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i/>
          <w:sz w:val="36"/>
          <w:szCs w:val="36"/>
        </w:rPr>
        <w:id w:val="-506822757"/>
        <w:docPartObj>
          <w:docPartGallery w:val="Cover Pages"/>
          <w:docPartUnique/>
        </w:docPartObj>
      </w:sdtPr>
      <w:sdtEndPr/>
      <w:sdtContent>
        <w:p w:rsidR="006F6772" w:rsidRDefault="006F6772">
          <w:pPr>
            <w:rPr>
              <w:rFonts w:ascii="Times New Roman" w:hAnsi="Times New Roman" w:cs="Times New Roman"/>
              <w:i/>
              <w:sz w:val="36"/>
              <w:szCs w:val="36"/>
            </w:rPr>
          </w:pPr>
          <w:r w:rsidRPr="006F6772">
            <w:rPr>
              <w:rFonts w:ascii="Times New Roman" w:hAnsi="Times New Roman" w:cs="Times New Roman"/>
              <w:i/>
              <w:noProof/>
              <w:sz w:val="36"/>
              <w:szCs w:val="3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Текстовое поле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6126"/>
                                  <w:gridCol w:w="5801"/>
                                </w:tblGrid>
                                <w:tr w:rsidR="006F6772" w:rsidTr="00181C9A">
                                  <w:trPr>
                                    <w:trHeight w:val="5418"/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:rsidR="006F6772" w:rsidRDefault="006F6772">
                                      <w:pPr>
                                        <w:jc w:val="right"/>
                                      </w:pPr>
                                      <w:r w:rsidRPr="006F6772">
                                        <w:rPr>
                                          <w:noProof/>
                                          <w:lang w:eastAsia="ru-RU"/>
                                        </w:rPr>
                                        <w:drawing>
                                          <wp:inline distT="0" distB="0" distL="0" distR="0" wp14:anchorId="70C2DCA9" wp14:editId="7E9820CC">
                                            <wp:extent cx="2764800" cy="1803600"/>
                                            <wp:effectExtent l="0" t="0" r="0" b="0"/>
                                            <wp:docPr id="39" name="Рисунок 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35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764800" cy="18036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aps/>
                                          <w:color w:val="7B7B7B" w:themeColor="accent3" w:themeShade="BF"/>
                                          <w:sz w:val="72"/>
                                          <w:szCs w:val="72"/>
                                        </w:rPr>
                                        <w:alias w:val="Название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F6772" w:rsidRPr="006F6772" w:rsidRDefault="006F6772">
                                          <w:pPr>
                                            <w:pStyle w:val="a8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FFD966" w:themeColor="accent4" w:themeTint="99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6101D7">
                                            <w:rPr>
                                              <w:rFonts w:ascii="Times New Roman" w:hAnsi="Times New Roman" w:cs="Times New Roman"/>
                                              <w:caps/>
                                              <w:color w:val="7B7B7B" w:themeColor="accent3" w:themeShade="BF"/>
                                              <w:sz w:val="72"/>
                                              <w:szCs w:val="72"/>
                                            </w:rPr>
                                            <w:t>Памятка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color w:val="C00000"/>
                                          <w:sz w:val="24"/>
                                          <w:szCs w:val="24"/>
                                        </w:rPr>
                                        <w:alias w:val="Подзаголовок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:rsidR="006F6772" w:rsidRDefault="006F6772" w:rsidP="006F677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6101D7">
                                            <w:rPr>
                                              <w:rFonts w:ascii="Times New Roman" w:hAnsi="Times New Roman" w:cs="Times New Roman"/>
                                              <w:color w:val="C00000"/>
                                              <w:sz w:val="24"/>
                                              <w:szCs w:val="24"/>
                                            </w:rPr>
                                            <w:t>Для педагога и родителя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  <w:alias w:val="Аннотация"/>
                                        <w:tag w:val=""/>
                                        <w:id w:val="-2036181933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6F6772" w:rsidRPr="00FD2239" w:rsidRDefault="00181C9A">
                                          <w:pPr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FD2239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Часто используемые заблу</w:t>
                                          </w:r>
                                          <w:r w:rsidR="00DF6A5A" w:rsidRPr="00FD2239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>ждения при обучении</w:t>
                                          </w:r>
                                          <w:r w:rsidRPr="00FD2239">
                                            <w:rPr>
                                              <w:rFonts w:ascii="Times New Roman" w:hAnsi="Times New Roman" w:cs="Times New Roman"/>
                                              <w:sz w:val="28"/>
                                              <w:szCs w:val="28"/>
                                            </w:rPr>
                                            <w:t xml:space="preserve"> детей дошкольного возраста правилам дорожного движения</w:t>
                                          </w:r>
                                        </w:p>
                                      </w:sdtContent>
                                    </w:sdt>
                                    <w:p w:rsidR="006F6772" w:rsidRDefault="006F6772">
                                      <w:pPr>
                                        <w:pStyle w:val="a8"/>
                                        <w:rPr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:rsidR="006F6772" w:rsidRDefault="006F6772" w:rsidP="00181C9A">
                                      <w:pPr>
                                        <w:pStyle w:val="a8"/>
                                      </w:pP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</w:tbl>
                              <w:p w:rsidR="006F6772" w:rsidRDefault="006F677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38" o:spid="_x0000_s1026" type="#_x0000_t202" style="position:absolute;margin-left:0;margin-top:0;width:134.85pt;height:302.4pt;z-index:25167462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6126"/>
                            <w:gridCol w:w="5801"/>
                          </w:tblGrid>
                          <w:tr w:rsidR="006F6772" w:rsidTr="00181C9A">
                            <w:trPr>
                              <w:trHeight w:val="5418"/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:rsidR="006F6772" w:rsidRDefault="006F6772">
                                <w:pPr>
                                  <w:jc w:val="right"/>
                                </w:pPr>
                                <w:r w:rsidRPr="006F6772">
                                  <w:rPr>
                                    <w:noProof/>
                                    <w:lang w:eastAsia="ru-RU"/>
                                  </w:rPr>
                                  <w:drawing>
                                    <wp:inline distT="0" distB="0" distL="0" distR="0" wp14:anchorId="70C2DCA9" wp14:editId="7E9820CC">
                                      <wp:extent cx="2764800" cy="1803600"/>
                                      <wp:effectExtent l="0" t="0" r="0" b="0"/>
                                      <wp:docPr id="39" name="Рисунок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764800" cy="1803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aps/>
                                    <w:color w:val="7B7B7B" w:themeColor="accent3" w:themeShade="BF"/>
                                    <w:sz w:val="72"/>
                                    <w:szCs w:val="72"/>
                                  </w:rPr>
                                  <w:alias w:val="Название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F6772" w:rsidRPr="006F6772" w:rsidRDefault="006F6772">
                                    <w:pPr>
                                      <w:pStyle w:val="a8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FFD966" w:themeColor="accent4" w:themeTint="99"/>
                                        <w:sz w:val="72"/>
                                        <w:szCs w:val="72"/>
                                      </w:rPr>
                                    </w:pPr>
                                    <w:r w:rsidRPr="006101D7">
                                      <w:rPr>
                                        <w:rFonts w:ascii="Times New Roman" w:hAnsi="Times New Roman" w:cs="Times New Roman"/>
                                        <w:caps/>
                                        <w:color w:val="7B7B7B" w:themeColor="accent3" w:themeShade="BF"/>
                                        <w:sz w:val="72"/>
                                        <w:szCs w:val="72"/>
                                      </w:rPr>
                                      <w:t>Памятка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color w:val="C00000"/>
                                    <w:sz w:val="24"/>
                                    <w:szCs w:val="24"/>
                                  </w:rPr>
                                  <w:alias w:val="Подзаголовок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6F6772" w:rsidRDefault="006F6772" w:rsidP="006F677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101D7">
                                      <w:rPr>
                                        <w:rFonts w:ascii="Times New Roman" w:hAnsi="Times New Roman" w:cs="Times New Roman"/>
                                        <w:color w:val="C00000"/>
                                        <w:sz w:val="24"/>
                                        <w:szCs w:val="24"/>
                                      </w:rPr>
                                      <w:t>Для педагога и родителя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alias w:val="Аннотация"/>
                                  <w:tag w:val=""/>
                                  <w:id w:val="-2036181933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6F6772" w:rsidRPr="00FD2239" w:rsidRDefault="00181C9A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FD223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Часто используемые заблу</w:t>
                                    </w:r>
                                    <w:r w:rsidR="00DF6A5A" w:rsidRPr="00FD223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ждения при обучении</w:t>
                                    </w:r>
                                    <w:r w:rsidRPr="00FD223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детей дошкольного возраста правилам дорожного движения</w:t>
                                    </w:r>
                                  </w:p>
                                </w:sdtContent>
                              </w:sdt>
                              <w:p w:rsidR="006F6772" w:rsidRDefault="006F6772">
                                <w:pPr>
                                  <w:pStyle w:val="a8"/>
                                  <w:rPr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:rsidR="006F6772" w:rsidRDefault="006F6772" w:rsidP="00181C9A">
                                <w:pPr>
                                  <w:pStyle w:val="a8"/>
                                </w:pPr>
                                <w:bookmarkStart w:id="1" w:name="_GoBack"/>
                                <w:bookmarkEnd w:id="1"/>
                              </w:p>
                            </w:tc>
                          </w:tr>
                        </w:tbl>
                        <w:p w:rsidR="006F6772" w:rsidRDefault="006F677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i/>
              <w:sz w:val="36"/>
              <w:szCs w:val="36"/>
            </w:rPr>
            <w:br w:type="page"/>
          </w:r>
        </w:p>
      </w:sdtContent>
    </w:sdt>
    <w:p w:rsidR="00B50668" w:rsidRDefault="00F03B23" w:rsidP="00DC35DF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lastRenderedPageBreak/>
        <w:t>Заблуждения при</w:t>
      </w:r>
      <w:r w:rsidR="00DC35DF">
        <w:rPr>
          <w:rFonts w:ascii="Times New Roman" w:hAnsi="Times New Roman" w:cs="Times New Roman"/>
          <w:i/>
          <w:sz w:val="36"/>
          <w:szCs w:val="36"/>
        </w:rPr>
        <w:t xml:space="preserve"> обучении детей ПДД</w:t>
      </w:r>
    </w:p>
    <w:p w:rsidR="00BD7452" w:rsidRPr="00DC35DF" w:rsidRDefault="00BD7452" w:rsidP="00CB0880">
      <w:pPr>
        <w:rPr>
          <w:rFonts w:ascii="Times New Roman" w:hAnsi="Times New Roman" w:cs="Times New Roman"/>
          <w:i/>
          <w:sz w:val="36"/>
          <w:szCs w:val="36"/>
        </w:rPr>
      </w:pPr>
    </w:p>
    <w:p w:rsidR="006129D2" w:rsidRPr="00AB53DF" w:rsidRDefault="006129D2">
      <w:pPr>
        <w:rPr>
          <w:rFonts w:ascii="Times New Roman" w:hAnsi="Times New Roman" w:cs="Times New Roman"/>
          <w:b/>
          <w:sz w:val="24"/>
          <w:szCs w:val="24"/>
        </w:rPr>
      </w:pPr>
      <w:r w:rsidRPr="00AB53DF">
        <w:rPr>
          <w:rFonts w:ascii="Times New Roman" w:hAnsi="Times New Roman" w:cs="Times New Roman"/>
          <w:b/>
          <w:sz w:val="24"/>
          <w:szCs w:val="24"/>
        </w:rPr>
        <w:t>Заблуждение №</w:t>
      </w:r>
      <w:r w:rsidR="00F13555" w:rsidRPr="00AB53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880">
        <w:rPr>
          <w:rFonts w:ascii="Times New Roman" w:hAnsi="Times New Roman" w:cs="Times New Roman"/>
          <w:b/>
          <w:sz w:val="24"/>
          <w:szCs w:val="24"/>
        </w:rPr>
        <w:t>1</w:t>
      </w:r>
    </w:p>
    <w:p w:rsidR="006129D2" w:rsidRPr="00DC35DF" w:rsidRDefault="006129D2">
      <w:pPr>
        <w:rPr>
          <w:rFonts w:ascii="Times New Roman" w:hAnsi="Times New Roman" w:cs="Times New Roman"/>
          <w:i/>
          <w:sz w:val="24"/>
          <w:szCs w:val="24"/>
        </w:rPr>
      </w:pPr>
      <w:r w:rsidRPr="00DC35DF">
        <w:rPr>
          <w:rFonts w:ascii="Times New Roman" w:hAnsi="Times New Roman" w:cs="Times New Roman"/>
          <w:i/>
          <w:sz w:val="24"/>
          <w:szCs w:val="24"/>
        </w:rPr>
        <w:t>Красный – стоп, желтый – приготовься, зеленый иди.</w:t>
      </w:r>
    </w:p>
    <w:p w:rsidR="006129D2" w:rsidRPr="003A0C72" w:rsidRDefault="006129D2">
      <w:pPr>
        <w:rPr>
          <w:rFonts w:ascii="Times New Roman" w:hAnsi="Times New Roman" w:cs="Times New Roman"/>
          <w:sz w:val="24"/>
          <w:szCs w:val="24"/>
        </w:rPr>
      </w:pPr>
      <w:r w:rsidRPr="003A0C72">
        <w:rPr>
          <w:rFonts w:ascii="Times New Roman" w:hAnsi="Times New Roman" w:cs="Times New Roman"/>
          <w:sz w:val="24"/>
          <w:szCs w:val="24"/>
        </w:rPr>
        <w:t>Взрослые, обучая такому правилу, дают уверенность детям в безопасности перехода на зеленый сигнал светофора. Но это далеко не так. Согласно п.6.2 ПДД – красный и желтый сигнал запрещают движение, зеленый разрешает</w:t>
      </w:r>
      <w:r w:rsidR="00A908E1" w:rsidRPr="003A0C72">
        <w:rPr>
          <w:rFonts w:ascii="Times New Roman" w:hAnsi="Times New Roman" w:cs="Times New Roman"/>
          <w:sz w:val="24"/>
          <w:szCs w:val="24"/>
        </w:rPr>
        <w:t xml:space="preserve">. </w:t>
      </w:r>
      <w:r w:rsidR="003A0C72" w:rsidRPr="003A0C72">
        <w:rPr>
          <w:rFonts w:ascii="Times New Roman" w:hAnsi="Times New Roman" w:cs="Times New Roman"/>
          <w:sz w:val="24"/>
          <w:szCs w:val="24"/>
        </w:rPr>
        <w:t xml:space="preserve">И никак иначе. </w:t>
      </w:r>
      <w:r w:rsidR="00EA0ED5">
        <w:rPr>
          <w:rFonts w:ascii="Times New Roman" w:hAnsi="Times New Roman" w:cs="Times New Roman"/>
          <w:sz w:val="24"/>
          <w:szCs w:val="24"/>
        </w:rPr>
        <w:t>Н</w:t>
      </w:r>
      <w:r w:rsidR="00EA0ED5" w:rsidRPr="003A0C72">
        <w:rPr>
          <w:rFonts w:ascii="Times New Roman" w:hAnsi="Times New Roman" w:cs="Times New Roman"/>
          <w:sz w:val="24"/>
          <w:szCs w:val="24"/>
        </w:rPr>
        <w:t xml:space="preserve">еобходимо </w:t>
      </w:r>
      <w:r w:rsidR="00CC0D4C">
        <w:rPr>
          <w:rFonts w:ascii="Times New Roman" w:hAnsi="Times New Roman" w:cs="Times New Roman"/>
          <w:sz w:val="24"/>
          <w:szCs w:val="24"/>
        </w:rPr>
        <w:t>учить детей:</w:t>
      </w:r>
      <w:r w:rsidR="00EA0ED5">
        <w:rPr>
          <w:rFonts w:ascii="Times New Roman" w:hAnsi="Times New Roman" w:cs="Times New Roman"/>
          <w:sz w:val="24"/>
          <w:szCs w:val="24"/>
        </w:rPr>
        <w:t xml:space="preserve"> п</w:t>
      </w:r>
      <w:r w:rsidR="00A908E1" w:rsidRPr="003A0C72">
        <w:rPr>
          <w:rFonts w:ascii="Times New Roman" w:hAnsi="Times New Roman" w:cs="Times New Roman"/>
          <w:sz w:val="24"/>
          <w:szCs w:val="24"/>
        </w:rPr>
        <w:t>режде, чем выйти на проезжую часть дороги,</w:t>
      </w:r>
      <w:r w:rsidR="00EA0ED5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C752BF">
        <w:rPr>
          <w:rFonts w:ascii="Times New Roman" w:hAnsi="Times New Roman" w:cs="Times New Roman"/>
          <w:sz w:val="24"/>
          <w:szCs w:val="24"/>
        </w:rPr>
        <w:t xml:space="preserve"> </w:t>
      </w:r>
      <w:r w:rsidR="00A908E1" w:rsidRPr="003A0C72">
        <w:rPr>
          <w:rFonts w:ascii="Times New Roman" w:hAnsi="Times New Roman" w:cs="Times New Roman"/>
          <w:sz w:val="24"/>
          <w:szCs w:val="24"/>
        </w:rPr>
        <w:t>убедиться в том, что все транспортные средства остановились.</w:t>
      </w:r>
      <w:r w:rsidR="00E84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C72" w:rsidRDefault="003A0C72">
      <w:pPr>
        <w:rPr>
          <w:rFonts w:ascii="Times New Roman" w:hAnsi="Times New Roman" w:cs="Times New Roman"/>
          <w:sz w:val="24"/>
          <w:szCs w:val="24"/>
        </w:rPr>
      </w:pPr>
      <w:r w:rsidRPr="003A0C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A57DF18" wp14:editId="081654F8">
            <wp:simplePos x="0" y="0"/>
            <wp:positionH relativeFrom="margin">
              <wp:align>left</wp:align>
            </wp:positionH>
            <wp:positionV relativeFrom="page">
              <wp:posOffset>2651125</wp:posOffset>
            </wp:positionV>
            <wp:extent cx="540000" cy="979200"/>
            <wp:effectExtent l="0" t="0" r="0" b="0"/>
            <wp:wrapSquare wrapText="bothSides"/>
            <wp:docPr id="1" name="Рисунок 1" descr="C:\Users\Елена Николаевна\Desktop\мифы о пдд\813573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мифы о пдд\813573_1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774" b="2433"/>
                    <a:stretch/>
                  </pic:blipFill>
                  <pic:spPr bwMode="auto">
                    <a:xfrm>
                      <a:off x="0" y="0"/>
                      <a:ext cx="54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8E1" w:rsidRPr="003A0C72">
        <w:rPr>
          <w:rFonts w:ascii="Times New Roman" w:hAnsi="Times New Roman" w:cs="Times New Roman"/>
          <w:sz w:val="24"/>
          <w:szCs w:val="24"/>
        </w:rPr>
        <w:t>Обращайте внимание детей на то, что у пешеходного светофора только 2 сигнала выпо</w:t>
      </w:r>
      <w:r w:rsidR="00CC0D4C">
        <w:rPr>
          <w:rFonts w:ascii="Times New Roman" w:hAnsi="Times New Roman" w:cs="Times New Roman"/>
          <w:sz w:val="24"/>
          <w:szCs w:val="24"/>
        </w:rPr>
        <w:t>лненных в виде силуэта пешехода:</w:t>
      </w:r>
      <w:r w:rsidR="00A908E1" w:rsidRPr="003A0C72">
        <w:rPr>
          <w:rFonts w:ascii="Times New Roman" w:hAnsi="Times New Roman" w:cs="Times New Roman"/>
          <w:sz w:val="24"/>
          <w:szCs w:val="24"/>
        </w:rPr>
        <w:t xml:space="preserve"> красный запрещает движение</w:t>
      </w:r>
      <w:r w:rsidRPr="003A0C72">
        <w:rPr>
          <w:rFonts w:ascii="Times New Roman" w:hAnsi="Times New Roman" w:cs="Times New Roman"/>
          <w:sz w:val="24"/>
          <w:szCs w:val="24"/>
        </w:rPr>
        <w:t>, а</w:t>
      </w:r>
      <w:r w:rsidR="00A908E1" w:rsidRPr="003A0C72">
        <w:rPr>
          <w:rFonts w:ascii="Times New Roman" w:hAnsi="Times New Roman" w:cs="Times New Roman"/>
          <w:sz w:val="24"/>
          <w:szCs w:val="24"/>
        </w:rPr>
        <w:t xml:space="preserve"> зеленый разрешает. </w:t>
      </w:r>
    </w:p>
    <w:p w:rsidR="00F13555" w:rsidRPr="003A0C72" w:rsidRDefault="00F13555">
      <w:pPr>
        <w:rPr>
          <w:rFonts w:ascii="Times New Roman" w:hAnsi="Times New Roman" w:cs="Times New Roman"/>
          <w:sz w:val="24"/>
          <w:szCs w:val="24"/>
        </w:rPr>
      </w:pPr>
    </w:p>
    <w:p w:rsidR="00A908E1" w:rsidRDefault="003A0C72">
      <w:pPr>
        <w:rPr>
          <w:rFonts w:ascii="Times New Roman" w:hAnsi="Times New Roman" w:cs="Times New Roman"/>
          <w:sz w:val="24"/>
          <w:szCs w:val="24"/>
        </w:rPr>
      </w:pPr>
      <w:r w:rsidRPr="003A0C7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43200" cy="990000"/>
            <wp:effectExtent l="0" t="0" r="5080" b="635"/>
            <wp:docPr id="2" name="Рисунок 2" descr="C:\Users\Елена Николаевна\Desktop\мифы о пдд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мифы о пдд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2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555">
        <w:rPr>
          <w:rFonts w:ascii="Times New Roman" w:hAnsi="Times New Roman" w:cs="Times New Roman"/>
          <w:sz w:val="24"/>
          <w:szCs w:val="24"/>
        </w:rPr>
        <w:t xml:space="preserve">       </w:t>
      </w:r>
      <w:r w:rsidR="00F13555" w:rsidRPr="00F1355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68000" cy="1548000"/>
            <wp:effectExtent l="0" t="0" r="0" b="0"/>
            <wp:docPr id="4" name="Рисунок 4" descr="C:\Users\Елена Николаевна\Desktop\мифы о пдд\28f0566d_resizedScaled_1020to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Николаевна\Desktop\мифы о пдд\28f0566d_resizedScaled_1020to4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005E" w:rsidRDefault="00F1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 мигающий светофор используется для обозначения нерегулируемых перекрестков и пешеходных переходов.</w:t>
      </w:r>
      <w:r w:rsidR="00DC35DF">
        <w:rPr>
          <w:rFonts w:ascii="Times New Roman" w:hAnsi="Times New Roman" w:cs="Times New Roman"/>
          <w:sz w:val="24"/>
          <w:szCs w:val="24"/>
        </w:rPr>
        <w:t xml:space="preserve"> Если отсутст</w:t>
      </w:r>
      <w:r w:rsidR="00CC0D4C">
        <w:rPr>
          <w:rFonts w:ascii="Times New Roman" w:hAnsi="Times New Roman" w:cs="Times New Roman"/>
          <w:sz w:val="24"/>
          <w:szCs w:val="24"/>
        </w:rPr>
        <w:t>вует пешеходный светофор –</w:t>
      </w:r>
      <w:r w:rsidR="00DC35DF">
        <w:rPr>
          <w:rFonts w:ascii="Times New Roman" w:hAnsi="Times New Roman" w:cs="Times New Roman"/>
          <w:sz w:val="24"/>
          <w:szCs w:val="24"/>
        </w:rPr>
        <w:t>пользуемся сигналами транспортного светофора.</w:t>
      </w:r>
      <w:r w:rsidR="001058A3" w:rsidRPr="001058A3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841C9">
        <w:rPr>
          <w:rFonts w:ascii="Times New Roman" w:hAnsi="Times New Roman" w:cs="Times New Roman"/>
          <w:sz w:val="24"/>
          <w:szCs w:val="24"/>
        </w:rPr>
        <w:t>Красный сигнал</w:t>
      </w:r>
      <w:r w:rsidR="001058A3" w:rsidRPr="001058A3">
        <w:rPr>
          <w:rFonts w:ascii="Times New Roman" w:hAnsi="Times New Roman" w:cs="Times New Roman"/>
          <w:sz w:val="24"/>
          <w:szCs w:val="24"/>
        </w:rPr>
        <w:t xml:space="preserve"> для пешеходов</w:t>
      </w:r>
      <w:r w:rsidR="0029005E">
        <w:rPr>
          <w:rFonts w:ascii="Times New Roman" w:hAnsi="Times New Roman" w:cs="Times New Roman"/>
          <w:sz w:val="24"/>
          <w:szCs w:val="24"/>
        </w:rPr>
        <w:t xml:space="preserve"> – стой, желтый – жди, зеленый, убедившись в безопасности –</w:t>
      </w:r>
      <w:r w:rsidR="001058A3" w:rsidRPr="001058A3">
        <w:rPr>
          <w:rFonts w:ascii="Times New Roman" w:hAnsi="Times New Roman" w:cs="Times New Roman"/>
          <w:sz w:val="24"/>
          <w:szCs w:val="24"/>
        </w:rPr>
        <w:t xml:space="preserve"> иди.</w:t>
      </w:r>
      <w:r w:rsidR="0029005E" w:rsidRPr="0029005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29005E" w:rsidRPr="0029005E">
        <w:rPr>
          <w:rFonts w:ascii="Times New Roman" w:hAnsi="Times New Roman" w:cs="Times New Roman"/>
          <w:sz w:val="24"/>
          <w:szCs w:val="24"/>
        </w:rPr>
        <w:t> </w:t>
      </w:r>
    </w:p>
    <w:p w:rsidR="00F13555" w:rsidRPr="00AB53DF" w:rsidRDefault="00F13555">
      <w:pPr>
        <w:rPr>
          <w:rFonts w:ascii="Times New Roman" w:hAnsi="Times New Roman" w:cs="Times New Roman"/>
          <w:b/>
          <w:sz w:val="24"/>
          <w:szCs w:val="24"/>
        </w:rPr>
      </w:pPr>
      <w:r w:rsidRPr="00AB53DF">
        <w:rPr>
          <w:rFonts w:ascii="Times New Roman" w:hAnsi="Times New Roman" w:cs="Times New Roman"/>
          <w:b/>
          <w:sz w:val="24"/>
          <w:szCs w:val="24"/>
        </w:rPr>
        <w:t>Заблуждение № 2</w:t>
      </w:r>
    </w:p>
    <w:p w:rsidR="00F13555" w:rsidRPr="00DC35DF" w:rsidRDefault="00F13555">
      <w:pPr>
        <w:rPr>
          <w:rFonts w:ascii="Times New Roman" w:hAnsi="Times New Roman" w:cs="Times New Roman"/>
          <w:i/>
          <w:sz w:val="24"/>
          <w:szCs w:val="24"/>
        </w:rPr>
      </w:pPr>
      <w:r w:rsidRPr="00DC35DF">
        <w:rPr>
          <w:rFonts w:ascii="Times New Roman" w:hAnsi="Times New Roman" w:cs="Times New Roman"/>
          <w:i/>
          <w:sz w:val="24"/>
          <w:szCs w:val="24"/>
        </w:rPr>
        <w:t>Обходи трамвай спереди, а автобус – сзади.</w:t>
      </w:r>
    </w:p>
    <w:p w:rsidR="004061DB" w:rsidRDefault="00F13555" w:rsidP="00AB53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правило давно устарело. По</w:t>
      </w:r>
      <w:r w:rsidR="00CC0D4C">
        <w:rPr>
          <w:rFonts w:ascii="Times New Roman" w:hAnsi="Times New Roman" w:cs="Times New Roman"/>
          <w:sz w:val="24"/>
          <w:szCs w:val="24"/>
        </w:rPr>
        <w:t>следнее упоминание этого правила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="00661CDC">
        <w:rPr>
          <w:rFonts w:ascii="Times New Roman" w:hAnsi="Times New Roman" w:cs="Times New Roman"/>
          <w:sz w:val="24"/>
          <w:szCs w:val="24"/>
        </w:rPr>
        <w:t xml:space="preserve"> много лет назад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4061DB">
        <w:rPr>
          <w:rFonts w:ascii="Times New Roman" w:hAnsi="Times New Roman" w:cs="Times New Roman"/>
          <w:sz w:val="24"/>
          <w:szCs w:val="24"/>
        </w:rPr>
        <w:t>Обходить автобус</w:t>
      </w:r>
      <w:r w:rsidR="00EA0ED5">
        <w:rPr>
          <w:rFonts w:ascii="Times New Roman" w:hAnsi="Times New Roman" w:cs="Times New Roman"/>
          <w:sz w:val="24"/>
          <w:szCs w:val="24"/>
        </w:rPr>
        <w:t>/троллейбус</w:t>
      </w:r>
      <w:r w:rsidR="004061DB">
        <w:rPr>
          <w:rFonts w:ascii="Times New Roman" w:hAnsi="Times New Roman" w:cs="Times New Roman"/>
          <w:sz w:val="24"/>
          <w:szCs w:val="24"/>
        </w:rPr>
        <w:t xml:space="preserve"> нельзя!                                    </w:t>
      </w:r>
    </w:p>
    <w:p w:rsidR="00370733" w:rsidRPr="00370733" w:rsidRDefault="004061DB" w:rsidP="00370733">
      <w:pPr>
        <w:rPr>
          <w:rFonts w:ascii="Times New Roman" w:hAnsi="Times New Roman" w:cs="Times New Roman"/>
          <w:sz w:val="24"/>
          <w:szCs w:val="24"/>
        </w:rPr>
      </w:pPr>
      <w:r w:rsidRPr="004061D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DC805E7" wp14:editId="1D97374D">
            <wp:simplePos x="0" y="0"/>
            <wp:positionH relativeFrom="margin">
              <wp:align>left</wp:align>
            </wp:positionH>
            <wp:positionV relativeFrom="paragraph">
              <wp:posOffset>5025</wp:posOffset>
            </wp:positionV>
            <wp:extent cx="2315817" cy="1317570"/>
            <wp:effectExtent l="0" t="0" r="8890" b="0"/>
            <wp:wrapTight wrapText="bothSides">
              <wp:wrapPolygon edited="0">
                <wp:start x="0" y="0"/>
                <wp:lineTo x="0" y="21246"/>
                <wp:lineTo x="21505" y="21246"/>
                <wp:lineTo x="21505" y="0"/>
                <wp:lineTo x="0" y="0"/>
              </wp:wrapPolygon>
            </wp:wrapTight>
            <wp:docPr id="5" name="Рисунок 5" descr="C:\Users\Елена Николаевна\Desktop\мифы о пдд\hello_html_6a3c4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\Desktop\мифы о пдд\hello_html_6a3c4f7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366" r="-846"/>
                    <a:stretch/>
                  </pic:blipFill>
                  <pic:spPr bwMode="auto">
                    <a:xfrm>
                      <a:off x="0" y="0"/>
                      <a:ext cx="2315817" cy="13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733">
        <w:rPr>
          <w:rFonts w:ascii="Times New Roman" w:hAnsi="Times New Roman" w:cs="Times New Roman"/>
          <w:sz w:val="24"/>
          <w:szCs w:val="24"/>
        </w:rPr>
        <w:t>В п.4.3 говорится о том, что</w:t>
      </w:r>
      <w:r w:rsidR="00370733" w:rsidRPr="00370733">
        <w:rPr>
          <w:rFonts w:ascii="Times New Roman" w:hAnsi="Times New Roman" w:cs="Times New Roman"/>
          <w:sz w:val="24"/>
          <w:szCs w:val="24"/>
        </w:rPr>
        <w:t xml:space="preserve"> переходить дорогу можно только по пешеходному переходу.</w:t>
      </w:r>
    </w:p>
    <w:p w:rsidR="00370733" w:rsidRDefault="003707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п.</w:t>
      </w:r>
      <w:r w:rsidRPr="00370733">
        <w:rPr>
          <w:rFonts w:ascii="Times New Roman" w:hAnsi="Times New Roman" w:cs="Times New Roman"/>
          <w:sz w:val="24"/>
          <w:szCs w:val="24"/>
        </w:rPr>
        <w:t>4.5. — выходить на дорогу из-з</w:t>
      </w:r>
      <w:r>
        <w:rPr>
          <w:rFonts w:ascii="Times New Roman" w:hAnsi="Times New Roman" w:cs="Times New Roman"/>
          <w:sz w:val="24"/>
          <w:szCs w:val="24"/>
        </w:rPr>
        <w:t>а стоящего транспорта — нельзя.</w:t>
      </w:r>
    </w:p>
    <w:p w:rsidR="00EA0ED5" w:rsidRDefault="00370733">
      <w:pPr>
        <w:rPr>
          <w:rFonts w:ascii="Times New Roman" w:hAnsi="Times New Roman" w:cs="Times New Roman"/>
          <w:sz w:val="24"/>
          <w:szCs w:val="24"/>
        </w:rPr>
      </w:pPr>
      <w:r w:rsidRPr="00370733">
        <w:rPr>
          <w:rFonts w:ascii="Times New Roman" w:hAnsi="Times New Roman" w:cs="Times New Roman"/>
          <w:sz w:val="24"/>
          <w:szCs w:val="24"/>
        </w:rPr>
        <w:t>Надо дождаться, когда автобус отъедет</w:t>
      </w:r>
      <w:r>
        <w:rPr>
          <w:rFonts w:ascii="Times New Roman" w:hAnsi="Times New Roman" w:cs="Times New Roman"/>
          <w:sz w:val="24"/>
          <w:szCs w:val="24"/>
        </w:rPr>
        <w:t>, дойти до ближайшего пешеходного перехода</w:t>
      </w:r>
      <w:r w:rsidR="00AB53DF">
        <w:rPr>
          <w:rFonts w:ascii="Times New Roman" w:hAnsi="Times New Roman" w:cs="Times New Roman"/>
          <w:sz w:val="24"/>
          <w:szCs w:val="24"/>
        </w:rPr>
        <w:t>. При его отсутствии в зоне видимости можно переходить проезжую часть дороги на перекрестках по линии тротуаров или обочин с соблюдение</w:t>
      </w:r>
      <w:r w:rsidR="000152BB">
        <w:rPr>
          <w:rFonts w:ascii="Times New Roman" w:hAnsi="Times New Roman" w:cs="Times New Roman"/>
          <w:sz w:val="24"/>
          <w:szCs w:val="24"/>
        </w:rPr>
        <w:t>м</w:t>
      </w:r>
      <w:r w:rsidR="00AB53DF">
        <w:rPr>
          <w:rFonts w:ascii="Times New Roman" w:hAnsi="Times New Roman" w:cs="Times New Roman"/>
          <w:sz w:val="24"/>
          <w:szCs w:val="24"/>
        </w:rPr>
        <w:t xml:space="preserve"> правил безопасного перехода. В том случае, когда пешеходного перехода или перекрестка в зоне видимости нет, можно перейти на прямолинейных участках дороги. Где она хорошо просматривается.</w:t>
      </w:r>
    </w:p>
    <w:p w:rsidR="00AB53DF" w:rsidRPr="00AB53DF" w:rsidRDefault="00AB53DF">
      <w:pPr>
        <w:rPr>
          <w:rFonts w:ascii="Times New Roman" w:hAnsi="Times New Roman" w:cs="Times New Roman"/>
          <w:b/>
          <w:sz w:val="24"/>
          <w:szCs w:val="24"/>
        </w:rPr>
      </w:pPr>
      <w:r w:rsidRPr="00AB53DF">
        <w:rPr>
          <w:rFonts w:ascii="Times New Roman" w:hAnsi="Times New Roman" w:cs="Times New Roman"/>
          <w:b/>
          <w:sz w:val="24"/>
          <w:szCs w:val="24"/>
        </w:rPr>
        <w:lastRenderedPageBreak/>
        <w:t>Заблуждение № 3</w:t>
      </w:r>
    </w:p>
    <w:p w:rsidR="00AB53DF" w:rsidRPr="00DC35DF" w:rsidRDefault="003076FA">
      <w:pPr>
        <w:rPr>
          <w:rFonts w:ascii="Times New Roman" w:hAnsi="Times New Roman" w:cs="Times New Roman"/>
          <w:i/>
          <w:sz w:val="24"/>
          <w:szCs w:val="24"/>
        </w:rPr>
      </w:pPr>
      <w:r w:rsidRPr="00DC35DF">
        <w:rPr>
          <w:rFonts w:ascii="Times New Roman" w:hAnsi="Times New Roman" w:cs="Times New Roman"/>
          <w:i/>
          <w:sz w:val="24"/>
          <w:szCs w:val="24"/>
        </w:rPr>
        <w:t>Преимущество пешеходов перед транспортными средствами – неоспоримо.</w:t>
      </w:r>
      <w:r w:rsidR="00E841C9">
        <w:rPr>
          <w:rFonts w:ascii="Times New Roman" w:hAnsi="Times New Roman" w:cs="Times New Roman"/>
          <w:i/>
          <w:sz w:val="24"/>
          <w:szCs w:val="24"/>
        </w:rPr>
        <w:t xml:space="preserve"> Пешеход всегда прав.</w:t>
      </w:r>
    </w:p>
    <w:p w:rsidR="003076FA" w:rsidRDefault="003076FA">
      <w:pPr>
        <w:rPr>
          <w:rFonts w:ascii="Times New Roman" w:hAnsi="Times New Roman" w:cs="Times New Roman"/>
          <w:sz w:val="24"/>
          <w:szCs w:val="24"/>
        </w:rPr>
      </w:pPr>
      <w:r w:rsidRPr="003076FA">
        <w:rPr>
          <w:rFonts w:ascii="Times New Roman" w:hAnsi="Times New Roman" w:cs="Times New Roman"/>
          <w:sz w:val="24"/>
          <w:szCs w:val="24"/>
        </w:rPr>
        <w:t>На самом деле в некоторых случаях пешеходы обязаны предоставить право приоритета другим участникам движения, а сами при этом должны у</w:t>
      </w:r>
      <w:r w:rsidR="000152BB">
        <w:rPr>
          <w:rFonts w:ascii="Times New Roman" w:hAnsi="Times New Roman" w:cs="Times New Roman"/>
          <w:sz w:val="24"/>
          <w:szCs w:val="24"/>
        </w:rPr>
        <w:t>бедиться в</w:t>
      </w:r>
      <w:r w:rsidRPr="003076FA">
        <w:rPr>
          <w:rFonts w:ascii="Times New Roman" w:hAnsi="Times New Roman" w:cs="Times New Roman"/>
          <w:sz w:val="24"/>
          <w:szCs w:val="24"/>
        </w:rPr>
        <w:t xml:space="preserve"> безопасности, прежде чем переходить дорогу.</w:t>
      </w:r>
    </w:p>
    <w:p w:rsidR="003076FA" w:rsidRDefault="003076FA">
      <w:pPr>
        <w:rPr>
          <w:rFonts w:ascii="Times New Roman" w:hAnsi="Times New Roman" w:cs="Times New Roman"/>
          <w:sz w:val="24"/>
          <w:szCs w:val="24"/>
        </w:rPr>
      </w:pPr>
      <w:r w:rsidRPr="003076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74280E1E" wp14:editId="3FB2788E">
            <wp:simplePos x="0" y="0"/>
            <wp:positionH relativeFrom="column">
              <wp:posOffset>3230</wp:posOffset>
            </wp:positionH>
            <wp:positionV relativeFrom="paragraph">
              <wp:posOffset>-2457</wp:posOffset>
            </wp:positionV>
            <wp:extent cx="1900800" cy="1069200"/>
            <wp:effectExtent l="0" t="0" r="4445" b="0"/>
            <wp:wrapTight wrapText="bothSides">
              <wp:wrapPolygon edited="0">
                <wp:start x="0" y="0"/>
                <wp:lineTo x="0" y="21176"/>
                <wp:lineTo x="21434" y="21176"/>
                <wp:lineTo x="21434" y="0"/>
                <wp:lineTo x="0" y="0"/>
              </wp:wrapPolygon>
            </wp:wrapTight>
            <wp:docPr id="6" name="Рисунок 6" descr="C:\Users\Елена Николаевна\Desktop\мифы о пдд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Николаевна\Desktop\мифы о пдд\maxres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800" cy="10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07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Например, согласно п.4.7</w:t>
      </w:r>
      <w:r w:rsidRPr="00307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приближении транспортных средств с включенным проблесковым маячком синего или красного цвета и специальным звуковым сигналом пешеходы обязаны воздержаться от перехода дороги.</w:t>
      </w:r>
      <w:r w:rsidRPr="003076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="00267ABE">
        <w:rPr>
          <w:rFonts w:ascii="Times New Roman" w:hAnsi="Times New Roman" w:cs="Times New Roman"/>
          <w:sz w:val="24"/>
          <w:szCs w:val="24"/>
        </w:rPr>
        <w:t xml:space="preserve">, </w:t>
      </w:r>
      <w:r w:rsidRPr="003076FA">
        <w:rPr>
          <w:rFonts w:ascii="Times New Roman" w:hAnsi="Times New Roman" w:cs="Times New Roman"/>
          <w:sz w:val="24"/>
          <w:szCs w:val="24"/>
        </w:rPr>
        <w:t>при отсутствии пешеходного перехода именно пешеход должен уступить дорогу транспортным средствам.</w:t>
      </w:r>
    </w:p>
    <w:p w:rsidR="003076FA" w:rsidRDefault="003076FA">
      <w:pPr>
        <w:rPr>
          <w:rFonts w:ascii="Times New Roman" w:hAnsi="Times New Roman" w:cs="Times New Roman"/>
          <w:sz w:val="24"/>
          <w:szCs w:val="24"/>
        </w:rPr>
      </w:pPr>
      <w:r w:rsidRPr="003076FA">
        <w:rPr>
          <w:rFonts w:ascii="Times New Roman" w:hAnsi="Times New Roman" w:cs="Times New Roman"/>
          <w:sz w:val="24"/>
          <w:szCs w:val="24"/>
        </w:rPr>
        <w:t xml:space="preserve">И пешеходы, и водители — равноправные участники дорожного движения, и приоритеты расставляются в соответствии с теми или иными ситуациями. </w:t>
      </w:r>
    </w:p>
    <w:p w:rsidR="0065377A" w:rsidRDefault="0065377A">
      <w:pPr>
        <w:rPr>
          <w:rFonts w:ascii="Times New Roman" w:hAnsi="Times New Roman" w:cs="Times New Roman"/>
          <w:sz w:val="24"/>
          <w:szCs w:val="24"/>
        </w:rPr>
      </w:pPr>
    </w:p>
    <w:p w:rsidR="0065377A" w:rsidRDefault="0065377A">
      <w:pPr>
        <w:rPr>
          <w:rFonts w:ascii="Times New Roman" w:hAnsi="Times New Roman" w:cs="Times New Roman"/>
          <w:b/>
          <w:sz w:val="24"/>
          <w:szCs w:val="24"/>
        </w:rPr>
      </w:pPr>
      <w:r w:rsidRPr="0065377A">
        <w:rPr>
          <w:rFonts w:ascii="Times New Roman" w:hAnsi="Times New Roman" w:cs="Times New Roman"/>
          <w:b/>
          <w:sz w:val="24"/>
          <w:szCs w:val="24"/>
        </w:rPr>
        <w:t>Заблуждение № 4</w:t>
      </w:r>
    </w:p>
    <w:p w:rsidR="0065377A" w:rsidRPr="00DC35DF" w:rsidRDefault="0065377A">
      <w:pPr>
        <w:rPr>
          <w:rFonts w:ascii="Times New Roman" w:hAnsi="Times New Roman" w:cs="Times New Roman"/>
          <w:i/>
          <w:sz w:val="24"/>
          <w:szCs w:val="24"/>
        </w:rPr>
      </w:pPr>
      <w:r w:rsidRPr="00DC35DF">
        <w:rPr>
          <w:rFonts w:ascii="Times New Roman" w:hAnsi="Times New Roman" w:cs="Times New Roman"/>
          <w:i/>
          <w:sz w:val="24"/>
          <w:szCs w:val="24"/>
        </w:rPr>
        <w:t xml:space="preserve">При переходе </w:t>
      </w:r>
      <w:r w:rsidR="000152BB">
        <w:rPr>
          <w:rFonts w:ascii="Times New Roman" w:hAnsi="Times New Roman" w:cs="Times New Roman"/>
          <w:i/>
          <w:sz w:val="24"/>
          <w:szCs w:val="24"/>
        </w:rPr>
        <w:t>дороги</w:t>
      </w:r>
      <w:r w:rsidRPr="00DC35DF">
        <w:rPr>
          <w:rFonts w:ascii="Times New Roman" w:hAnsi="Times New Roman" w:cs="Times New Roman"/>
          <w:i/>
          <w:sz w:val="24"/>
          <w:szCs w:val="24"/>
        </w:rPr>
        <w:t xml:space="preserve"> посмотри налево, дойдя до середины дороги</w:t>
      </w:r>
      <w:r w:rsidR="0029005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C35DF">
        <w:rPr>
          <w:rFonts w:ascii="Times New Roman" w:hAnsi="Times New Roman" w:cs="Times New Roman"/>
          <w:i/>
          <w:sz w:val="24"/>
          <w:szCs w:val="24"/>
        </w:rPr>
        <w:t xml:space="preserve">посмотри </w:t>
      </w:r>
      <w:r w:rsidR="00DC35DF" w:rsidRPr="00DC35DF">
        <w:rPr>
          <w:rFonts w:ascii="Times New Roman" w:hAnsi="Times New Roman" w:cs="Times New Roman"/>
          <w:i/>
          <w:sz w:val="24"/>
          <w:szCs w:val="24"/>
        </w:rPr>
        <w:t>направо</w:t>
      </w:r>
      <w:r w:rsidR="00DC35DF">
        <w:rPr>
          <w:rFonts w:ascii="Times New Roman" w:hAnsi="Times New Roman" w:cs="Times New Roman"/>
          <w:i/>
          <w:sz w:val="24"/>
          <w:szCs w:val="24"/>
        </w:rPr>
        <w:t>….</w:t>
      </w:r>
      <w:r w:rsidR="002900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005E" w:rsidRPr="0029005E">
        <w:rPr>
          <w:rFonts w:ascii="Times New Roman" w:hAnsi="Times New Roman" w:cs="Times New Roman"/>
          <w:bCs/>
          <w:i/>
          <w:sz w:val="24"/>
          <w:szCs w:val="24"/>
        </w:rPr>
        <w:t>Если не успел перейти дорогу на зелёный сигнал, остановись на середине дороги.</w:t>
      </w:r>
    </w:p>
    <w:p w:rsidR="001058A3" w:rsidRDefault="0029005E">
      <w:pPr>
        <w:rPr>
          <w:rFonts w:ascii="Times New Roman" w:hAnsi="Times New Roman" w:cs="Times New Roman"/>
          <w:sz w:val="24"/>
          <w:szCs w:val="24"/>
        </w:rPr>
      </w:pPr>
      <w:r w:rsidRPr="00F03B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58C63048" wp14:editId="46371D83">
            <wp:simplePos x="0" y="0"/>
            <wp:positionH relativeFrom="margin">
              <wp:align>left</wp:align>
            </wp:positionH>
            <wp:positionV relativeFrom="paragraph">
              <wp:posOffset>368300</wp:posOffset>
            </wp:positionV>
            <wp:extent cx="1054735" cy="820420"/>
            <wp:effectExtent l="0" t="0" r="0" b="0"/>
            <wp:wrapSquare wrapText="bothSides"/>
            <wp:docPr id="3" name="Рисунок 3" descr="C:\Users\Елена Николаевна\Downloads\20220201_19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ownloads\20220201_19070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D4C">
        <w:rPr>
          <w:rFonts w:ascii="Times New Roman" w:hAnsi="Times New Roman" w:cs="Times New Roman"/>
          <w:sz w:val="24"/>
          <w:szCs w:val="24"/>
        </w:rPr>
        <w:t>Согласно пункту 4.6. ПДД РФ,</w:t>
      </w:r>
      <w:r w:rsidR="0065377A">
        <w:rPr>
          <w:rFonts w:ascii="Times New Roman" w:hAnsi="Times New Roman" w:cs="Times New Roman"/>
          <w:sz w:val="24"/>
          <w:szCs w:val="24"/>
        </w:rPr>
        <w:t xml:space="preserve"> </w:t>
      </w:r>
      <w:r w:rsidR="00CC0D4C">
        <w:rPr>
          <w:rFonts w:ascii="Times New Roman" w:hAnsi="Times New Roman" w:cs="Times New Roman"/>
          <w:sz w:val="24"/>
          <w:szCs w:val="24"/>
        </w:rPr>
        <w:t>в</w:t>
      </w:r>
      <w:r w:rsidR="00DC35DF" w:rsidRPr="00DC35DF">
        <w:rPr>
          <w:rFonts w:ascii="Times New Roman" w:hAnsi="Times New Roman" w:cs="Times New Roman"/>
          <w:sz w:val="24"/>
          <w:szCs w:val="24"/>
        </w:rPr>
        <w:t>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</w:t>
      </w:r>
      <w:r w:rsidR="000D3B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05E" w:rsidRDefault="002900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Стоять посередине дороги очень опасно. Любой шаг влево или вправо может привести к ДТП. Необходимо рассчитать движение так, чтоб</w:t>
      </w:r>
      <w:r w:rsidR="00CC0D4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не пришлось останавливаться на середине дороги.</w:t>
      </w:r>
    </w:p>
    <w:p w:rsidR="0065377A" w:rsidRDefault="00DC35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посмотреть налево, направо, снова налево и убедившись, что нет приближающихся автомашин – переходи</w:t>
      </w:r>
      <w:r w:rsidR="00CC0D4C"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 xml:space="preserve"> дорогу.</w:t>
      </w:r>
      <w:r w:rsidR="001058A3">
        <w:rPr>
          <w:rFonts w:ascii="Times New Roman" w:hAnsi="Times New Roman" w:cs="Times New Roman"/>
          <w:sz w:val="24"/>
          <w:szCs w:val="24"/>
        </w:rPr>
        <w:t xml:space="preserve"> </w:t>
      </w:r>
      <w:r w:rsidR="0029005E">
        <w:rPr>
          <w:rFonts w:ascii="Times New Roman" w:hAnsi="Times New Roman" w:cs="Times New Roman"/>
          <w:sz w:val="24"/>
          <w:szCs w:val="24"/>
        </w:rPr>
        <w:t xml:space="preserve">При переходе продолжать </w:t>
      </w:r>
      <w:r w:rsidR="0029005E" w:rsidRPr="0029005E">
        <w:rPr>
          <w:rFonts w:ascii="Times New Roman" w:hAnsi="Times New Roman" w:cs="Times New Roman"/>
          <w:sz w:val="24"/>
          <w:szCs w:val="24"/>
        </w:rPr>
        <w:t>смотреть по сторонам, чтобы контролировать ситуацию.</w:t>
      </w:r>
    </w:p>
    <w:p w:rsidR="00DC35DF" w:rsidRDefault="00DC35DF">
      <w:pPr>
        <w:rPr>
          <w:rFonts w:ascii="Times New Roman" w:hAnsi="Times New Roman" w:cs="Times New Roman"/>
          <w:sz w:val="24"/>
          <w:szCs w:val="24"/>
        </w:rPr>
      </w:pPr>
    </w:p>
    <w:p w:rsidR="001058A3" w:rsidRPr="001058A3" w:rsidRDefault="001058A3">
      <w:pPr>
        <w:rPr>
          <w:rFonts w:ascii="Times New Roman" w:hAnsi="Times New Roman" w:cs="Times New Roman"/>
          <w:b/>
          <w:sz w:val="24"/>
          <w:szCs w:val="24"/>
        </w:rPr>
      </w:pPr>
      <w:r w:rsidRPr="001058A3">
        <w:rPr>
          <w:rFonts w:ascii="Times New Roman" w:hAnsi="Times New Roman" w:cs="Times New Roman"/>
          <w:b/>
          <w:sz w:val="24"/>
          <w:szCs w:val="24"/>
        </w:rPr>
        <w:t>Заблуждение № 5</w:t>
      </w:r>
    </w:p>
    <w:p w:rsidR="0065377A" w:rsidRDefault="001058A3">
      <w:pPr>
        <w:rPr>
          <w:rFonts w:ascii="Times New Roman" w:hAnsi="Times New Roman" w:cs="Times New Roman"/>
          <w:i/>
          <w:sz w:val="24"/>
          <w:szCs w:val="24"/>
        </w:rPr>
      </w:pPr>
      <w:r w:rsidRPr="001058A3">
        <w:rPr>
          <w:rFonts w:ascii="Times New Roman" w:hAnsi="Times New Roman" w:cs="Times New Roman"/>
          <w:i/>
          <w:sz w:val="24"/>
          <w:szCs w:val="24"/>
        </w:rPr>
        <w:t>Носить светлую одежду ночью достаточно для того</w:t>
      </w:r>
      <w:r>
        <w:rPr>
          <w:rFonts w:ascii="Times New Roman" w:hAnsi="Times New Roman" w:cs="Times New Roman"/>
          <w:i/>
          <w:sz w:val="24"/>
          <w:szCs w:val="24"/>
        </w:rPr>
        <w:t>, ч</w:t>
      </w:r>
      <w:r w:rsidRPr="001058A3">
        <w:rPr>
          <w:rFonts w:ascii="Times New Roman" w:hAnsi="Times New Roman" w:cs="Times New Roman"/>
          <w:i/>
          <w:sz w:val="24"/>
          <w:szCs w:val="24"/>
        </w:rPr>
        <w:t>тобы быть заметным на дороге.</w:t>
      </w:r>
    </w:p>
    <w:p w:rsidR="000C1415" w:rsidRDefault="00F03B23">
      <w:pPr>
        <w:rPr>
          <w:rFonts w:ascii="Times New Roman" w:hAnsi="Times New Roman" w:cs="Times New Roman"/>
          <w:b/>
          <w:sz w:val="24"/>
          <w:szCs w:val="24"/>
        </w:rPr>
      </w:pPr>
      <w:r w:rsidRPr="00F03B2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-3810</wp:posOffset>
            </wp:positionH>
            <wp:positionV relativeFrom="page">
              <wp:posOffset>7812405</wp:posOffset>
            </wp:positionV>
            <wp:extent cx="2304000" cy="1026000"/>
            <wp:effectExtent l="0" t="0" r="1270" b="3175"/>
            <wp:wrapTight wrapText="bothSides">
              <wp:wrapPolygon edited="0">
                <wp:start x="0" y="0"/>
                <wp:lineTo x="0" y="21266"/>
                <wp:lineTo x="21433" y="21266"/>
                <wp:lineTo x="21433" y="0"/>
                <wp:lineTo x="0" y="0"/>
              </wp:wrapPolygon>
            </wp:wrapTight>
            <wp:docPr id="7" name="Рисунок 7" descr="C:\Users\Елена Николаевна\Desktop\мифы о пдд\67f983e7672c3582b1553ef106fb34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мифы о пдд\67f983e7672c3582b1553ef106fb34c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000" cy="10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8A3">
        <w:rPr>
          <w:rFonts w:ascii="Times New Roman" w:hAnsi="Times New Roman" w:cs="Times New Roman"/>
          <w:sz w:val="24"/>
          <w:szCs w:val="24"/>
        </w:rPr>
        <w:t>Конечно светлая или яркая одежда сделает вас более заметными на дороге</w:t>
      </w:r>
      <w:r>
        <w:rPr>
          <w:rFonts w:ascii="Times New Roman" w:hAnsi="Times New Roman" w:cs="Times New Roman"/>
          <w:sz w:val="24"/>
          <w:szCs w:val="24"/>
        </w:rPr>
        <w:t>, н</w:t>
      </w:r>
      <w:r w:rsidR="001058A3">
        <w:rPr>
          <w:rFonts w:ascii="Times New Roman" w:hAnsi="Times New Roman" w:cs="Times New Roman"/>
          <w:sz w:val="24"/>
          <w:szCs w:val="24"/>
        </w:rPr>
        <w:t xml:space="preserve">о </w:t>
      </w:r>
      <w:r w:rsidR="001058A3" w:rsidRPr="001058A3">
        <w:rPr>
          <w:rFonts w:ascii="Times New Roman" w:hAnsi="Times New Roman" w:cs="Times New Roman"/>
          <w:sz w:val="24"/>
          <w:szCs w:val="24"/>
        </w:rPr>
        <w:t xml:space="preserve">лучше </w:t>
      </w:r>
      <w:r w:rsidR="001058A3">
        <w:rPr>
          <w:rFonts w:ascii="Times New Roman" w:hAnsi="Times New Roman" w:cs="Times New Roman"/>
          <w:sz w:val="24"/>
          <w:szCs w:val="24"/>
        </w:rPr>
        <w:t>носить одежду</w:t>
      </w:r>
      <w:r w:rsidR="001058A3" w:rsidRPr="001058A3">
        <w:rPr>
          <w:rFonts w:ascii="Times New Roman" w:hAnsi="Times New Roman" w:cs="Times New Roman"/>
          <w:sz w:val="24"/>
          <w:szCs w:val="24"/>
        </w:rPr>
        <w:t xml:space="preserve"> со </w:t>
      </w:r>
      <w:proofErr w:type="spellStart"/>
      <w:r w:rsidR="001058A3" w:rsidRPr="001058A3">
        <w:rPr>
          <w:rFonts w:ascii="Times New Roman" w:hAnsi="Times New Roman" w:cs="Times New Roman"/>
          <w:sz w:val="24"/>
          <w:szCs w:val="24"/>
        </w:rPr>
        <w:t>световозвращающими</w:t>
      </w:r>
      <w:proofErr w:type="spellEnd"/>
      <w:r w:rsidR="001058A3" w:rsidRPr="001058A3">
        <w:rPr>
          <w:rFonts w:ascii="Times New Roman" w:hAnsi="Times New Roman" w:cs="Times New Roman"/>
          <w:sz w:val="24"/>
          <w:szCs w:val="24"/>
        </w:rPr>
        <w:t xml:space="preserve"> элементами. Принцип их действия заключается в следующем: в темное время суток при попадании света от фар автомашины или уличного фонаря они начинают светиться, обозначая движение человека.</w:t>
      </w:r>
      <w:r w:rsidR="001058A3">
        <w:rPr>
          <w:rFonts w:ascii="Times New Roman" w:hAnsi="Times New Roman" w:cs="Times New Roman"/>
          <w:sz w:val="24"/>
          <w:szCs w:val="24"/>
        </w:rPr>
        <w:t xml:space="preserve"> И еще одно важное правило –</w:t>
      </w:r>
      <w:r w:rsidR="00105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E7C" w:rsidRPr="001058A3">
        <w:rPr>
          <w:rFonts w:ascii="Times New Roman" w:hAnsi="Times New Roman" w:cs="Times New Roman"/>
          <w:sz w:val="24"/>
          <w:szCs w:val="24"/>
        </w:rPr>
        <w:t>для движ</w:t>
      </w:r>
      <w:r w:rsidR="001058A3">
        <w:rPr>
          <w:rFonts w:ascii="Times New Roman" w:hAnsi="Times New Roman" w:cs="Times New Roman"/>
          <w:sz w:val="24"/>
          <w:szCs w:val="24"/>
        </w:rPr>
        <w:t>ения по ночным улицам –</w:t>
      </w:r>
      <w:r w:rsidR="005B3E7C" w:rsidRPr="001058A3">
        <w:rPr>
          <w:rFonts w:ascii="Times New Roman" w:hAnsi="Times New Roman" w:cs="Times New Roman"/>
          <w:sz w:val="24"/>
          <w:szCs w:val="24"/>
        </w:rPr>
        <w:t xml:space="preserve"> всегда идите навстречу движению</w:t>
      </w:r>
      <w:r w:rsidR="005B3E7C" w:rsidRPr="005B3E7C">
        <w:rPr>
          <w:rFonts w:ascii="Times New Roman" w:hAnsi="Times New Roman" w:cs="Times New Roman"/>
          <w:b/>
          <w:sz w:val="24"/>
          <w:szCs w:val="24"/>
        </w:rPr>
        <w:t>.</w:t>
      </w:r>
    </w:p>
    <w:p w:rsidR="000C1415" w:rsidRDefault="005B3E7C">
      <w:pPr>
        <w:rPr>
          <w:rFonts w:ascii="Times New Roman" w:hAnsi="Times New Roman" w:cs="Times New Roman"/>
          <w:b/>
          <w:sz w:val="24"/>
          <w:szCs w:val="24"/>
        </w:rPr>
      </w:pPr>
      <w:r w:rsidRPr="005B3E7C">
        <w:rPr>
          <w:rFonts w:ascii="Times New Roman" w:hAnsi="Times New Roman" w:cs="Times New Roman"/>
          <w:sz w:val="24"/>
          <w:szCs w:val="24"/>
        </w:rPr>
        <w:br/>
      </w:r>
    </w:p>
    <w:p w:rsidR="005B3E7C" w:rsidRDefault="00F03B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Заблуждение № 6</w:t>
      </w:r>
    </w:p>
    <w:p w:rsidR="00BD7452" w:rsidRPr="00BD7452" w:rsidRDefault="00BD7452">
      <w:pPr>
        <w:rPr>
          <w:rFonts w:ascii="Times New Roman" w:hAnsi="Times New Roman" w:cs="Times New Roman"/>
          <w:sz w:val="24"/>
          <w:szCs w:val="24"/>
        </w:rPr>
      </w:pPr>
      <w:r w:rsidRPr="00BD7452">
        <w:rPr>
          <w:rFonts w:ascii="Times New Roman" w:hAnsi="Times New Roman" w:cs="Times New Roman"/>
          <w:sz w:val="24"/>
          <w:szCs w:val="24"/>
        </w:rPr>
        <w:t xml:space="preserve">При обучении детей правилам дорожного движения как педагоги, так и родители </w:t>
      </w:r>
      <w:r w:rsidRPr="00A60969">
        <w:rPr>
          <w:rFonts w:ascii="Times New Roman" w:hAnsi="Times New Roman" w:cs="Times New Roman"/>
          <w:i/>
          <w:sz w:val="24"/>
          <w:szCs w:val="24"/>
        </w:rPr>
        <w:t>используют устаревшие, давно изъятые термины и понятия из нормативных документов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74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381000</wp:posOffset>
            </wp:positionV>
            <wp:extent cx="191135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13" y="21255"/>
                <wp:lineTo x="21313" y="0"/>
                <wp:lineTo x="0" y="0"/>
              </wp:wrapPolygon>
            </wp:wrapTight>
            <wp:docPr id="8" name="Рисунок 8" descr="C:\Users\Елена Николаевна\Desktop\мифы о пдд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 Николаевна\Desktop\мифы о пдд\img7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4C">
        <w:rPr>
          <w:rFonts w:ascii="Times New Roman" w:hAnsi="Times New Roman" w:cs="Times New Roman"/>
          <w:sz w:val="24"/>
          <w:szCs w:val="24"/>
        </w:rPr>
        <w:t>Приведу пример: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452">
        <w:rPr>
          <w:rFonts w:ascii="Times New Roman" w:hAnsi="Times New Roman" w:cs="Times New Roman"/>
          <w:sz w:val="24"/>
          <w:szCs w:val="24"/>
        </w:rPr>
        <w:t>говорят «улица» вместо «дорога»; «машина» вместо «автомобиль», «мостовая» вместо «проезжая часть»; «постовой» вместо «регулировщик»; «шофер» вместо «водитель»; «ряд» вместо «полоса движения»</w:t>
      </w:r>
      <w:r>
        <w:rPr>
          <w:rFonts w:ascii="Times New Roman" w:hAnsi="Times New Roman" w:cs="Times New Roman"/>
          <w:sz w:val="24"/>
          <w:szCs w:val="24"/>
        </w:rPr>
        <w:t>. В пункте 1.2 ПДД РФ можно ознакомиться с основными терминами и понятиями.</w:t>
      </w:r>
      <w:r w:rsidR="008B3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3B23" w:rsidRDefault="00BD7452">
      <w:pPr>
        <w:rPr>
          <w:rFonts w:ascii="Times New Roman" w:hAnsi="Times New Roman" w:cs="Times New Roman"/>
          <w:sz w:val="24"/>
          <w:szCs w:val="24"/>
        </w:rPr>
      </w:pPr>
      <w:r w:rsidRPr="00BD7452">
        <w:rPr>
          <w:rFonts w:ascii="Times New Roman" w:hAnsi="Times New Roman" w:cs="Times New Roman"/>
          <w:sz w:val="24"/>
          <w:szCs w:val="24"/>
        </w:rPr>
        <w:sym w:font="Wingdings" w:char="F0DF"/>
      </w:r>
      <w:r>
        <w:rPr>
          <w:rFonts w:ascii="Times New Roman" w:hAnsi="Times New Roman" w:cs="Times New Roman"/>
          <w:sz w:val="24"/>
          <w:szCs w:val="24"/>
        </w:rPr>
        <w:t xml:space="preserve"> Да, от стихов мы никуда не денемся</w:t>
      </w:r>
      <w:r w:rsidR="004D43A3">
        <w:rPr>
          <w:rFonts w:ascii="Times New Roman" w:hAnsi="Times New Roman" w:cs="Times New Roman"/>
          <w:sz w:val="24"/>
          <w:szCs w:val="24"/>
        </w:rPr>
        <w:t>.</w:t>
      </w:r>
    </w:p>
    <w:p w:rsidR="004D43A3" w:rsidRDefault="004D43A3">
      <w:pPr>
        <w:rPr>
          <w:rFonts w:ascii="Times New Roman" w:hAnsi="Times New Roman" w:cs="Times New Roman"/>
          <w:sz w:val="24"/>
          <w:szCs w:val="24"/>
        </w:rPr>
      </w:pPr>
    </w:p>
    <w:p w:rsidR="004D43A3" w:rsidRDefault="004D43A3">
      <w:pPr>
        <w:rPr>
          <w:rFonts w:ascii="Times New Roman" w:hAnsi="Times New Roman" w:cs="Times New Roman"/>
          <w:b/>
          <w:sz w:val="24"/>
          <w:szCs w:val="24"/>
        </w:rPr>
      </w:pPr>
      <w:r w:rsidRPr="004D43A3">
        <w:rPr>
          <w:rFonts w:ascii="Times New Roman" w:hAnsi="Times New Roman" w:cs="Times New Roman"/>
          <w:b/>
          <w:sz w:val="24"/>
          <w:szCs w:val="24"/>
        </w:rPr>
        <w:t>Заблуждение № 7</w:t>
      </w:r>
    </w:p>
    <w:p w:rsidR="004D43A3" w:rsidRPr="00A60969" w:rsidRDefault="004D43A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из самых недопустимых ошибок при обучении детей правил</w:t>
      </w:r>
      <w:r w:rsidR="00892311">
        <w:rPr>
          <w:rFonts w:ascii="Times New Roman" w:hAnsi="Times New Roman" w:cs="Times New Roman"/>
          <w:sz w:val="24"/>
          <w:szCs w:val="24"/>
        </w:rPr>
        <w:t>ам</w:t>
      </w:r>
      <w:r>
        <w:rPr>
          <w:rFonts w:ascii="Times New Roman" w:hAnsi="Times New Roman" w:cs="Times New Roman"/>
          <w:sz w:val="24"/>
          <w:szCs w:val="24"/>
        </w:rPr>
        <w:t xml:space="preserve"> дорожного движения – </w:t>
      </w:r>
      <w:r w:rsidRPr="00A60969">
        <w:rPr>
          <w:rFonts w:ascii="Times New Roman" w:hAnsi="Times New Roman" w:cs="Times New Roman"/>
          <w:i/>
          <w:sz w:val="24"/>
          <w:szCs w:val="24"/>
        </w:rPr>
        <w:t>это искажение, неправильная формулировка и обозначение дорожных знаков</w:t>
      </w:r>
      <w:r w:rsidR="000C1415" w:rsidRPr="00A60969">
        <w:rPr>
          <w:rFonts w:ascii="Times New Roman" w:hAnsi="Times New Roman" w:cs="Times New Roman"/>
          <w:i/>
          <w:sz w:val="24"/>
          <w:szCs w:val="24"/>
        </w:rPr>
        <w:t xml:space="preserve"> и понятий.</w:t>
      </w:r>
    </w:p>
    <w:p w:rsidR="00892311" w:rsidRDefault="004D43A3">
      <w:pPr>
        <w:rPr>
          <w:rFonts w:ascii="Times New Roman" w:hAnsi="Times New Roman" w:cs="Times New Roman"/>
          <w:sz w:val="24"/>
          <w:szCs w:val="24"/>
        </w:rPr>
      </w:pPr>
      <w:r w:rsidRPr="004D43A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32800" cy="532800"/>
            <wp:effectExtent l="0" t="0" r="635" b="635"/>
            <wp:wrapThrough wrapText="bothSides">
              <wp:wrapPolygon edited="0">
                <wp:start x="0" y="0"/>
                <wp:lineTo x="0" y="20853"/>
                <wp:lineTo x="20853" y="20853"/>
                <wp:lineTo x="20853" y="0"/>
                <wp:lineTo x="0" y="0"/>
              </wp:wrapPolygon>
            </wp:wrapThrough>
            <wp:docPr id="9" name="Рисунок 9" descr="C:\Users\Елена Николаевна\Desktop\мифы о пдд\znak_1.20_rb_vperedi_peshehodny_pereh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 Николаевна\Desktop\мифы о пдд\znak_1.20_rb_vperedi_peshehodny_pereho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00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311">
        <w:rPr>
          <w:rFonts w:ascii="Times New Roman" w:hAnsi="Times New Roman" w:cs="Times New Roman"/>
          <w:sz w:val="24"/>
          <w:szCs w:val="24"/>
        </w:rPr>
        <w:t>Предуп</w:t>
      </w:r>
      <w:r w:rsidR="00892311" w:rsidRPr="004D43A3">
        <w:rPr>
          <w:rFonts w:ascii="Times New Roman" w:hAnsi="Times New Roman" w:cs="Times New Roman"/>
          <w:sz w:val="24"/>
          <w:szCs w:val="24"/>
        </w:rPr>
        <w:t>реждающий знак 1.22 «Пешеходный переход» (треугольный с красной каймой) предупреждает водителя, что впереди (через 50</w:t>
      </w:r>
      <w:r w:rsidR="00E77D1C">
        <w:rPr>
          <w:rFonts w:ascii="Times New Roman" w:hAnsi="Times New Roman" w:cs="Times New Roman"/>
          <w:sz w:val="24"/>
          <w:szCs w:val="24"/>
        </w:rPr>
        <w:t xml:space="preserve"> </w:t>
      </w:r>
      <w:r w:rsidR="00892311" w:rsidRPr="004D43A3">
        <w:rPr>
          <w:rFonts w:ascii="Times New Roman" w:hAnsi="Times New Roman" w:cs="Times New Roman"/>
          <w:sz w:val="24"/>
          <w:szCs w:val="24"/>
        </w:rPr>
        <w:t>-150 метров) пешеходный переход.</w:t>
      </w:r>
    </w:p>
    <w:p w:rsidR="00892311" w:rsidRDefault="00892311">
      <w:pPr>
        <w:rPr>
          <w:rFonts w:ascii="Times New Roman" w:hAnsi="Times New Roman" w:cs="Times New Roman"/>
          <w:sz w:val="24"/>
          <w:szCs w:val="24"/>
        </w:rPr>
      </w:pPr>
      <w:r w:rsidRPr="008923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338BE40" wp14:editId="72E77729">
            <wp:simplePos x="0" y="0"/>
            <wp:positionH relativeFrom="column">
              <wp:posOffset>177165</wp:posOffset>
            </wp:positionH>
            <wp:positionV relativeFrom="paragraph">
              <wp:posOffset>3175</wp:posOffset>
            </wp:positionV>
            <wp:extent cx="809625" cy="608330"/>
            <wp:effectExtent l="0" t="0" r="9525" b="1270"/>
            <wp:wrapThrough wrapText="bothSides">
              <wp:wrapPolygon edited="0">
                <wp:start x="0" y="0"/>
                <wp:lineTo x="0" y="20969"/>
                <wp:lineTo x="21346" y="20969"/>
                <wp:lineTo x="21346" y="0"/>
                <wp:lineTo x="0" y="0"/>
              </wp:wrapPolygon>
            </wp:wrapThrough>
            <wp:docPr id="10" name="Рисунок 10" descr="C:\Users\Елена Николаевна\Desktop\мифы о пдд\znaki-5-19-1-i-5-1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 Николаевна\Desktop\мифы о пдд\znaki-5-19-1-i-5-19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3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1091565</wp:posOffset>
            </wp:positionH>
            <wp:positionV relativeFrom="paragraph">
              <wp:posOffset>3175</wp:posOffset>
            </wp:positionV>
            <wp:extent cx="503555" cy="503555"/>
            <wp:effectExtent l="0" t="0" r="0" b="0"/>
            <wp:wrapTight wrapText="bothSides">
              <wp:wrapPolygon edited="0">
                <wp:start x="0" y="0"/>
                <wp:lineTo x="0" y="20429"/>
                <wp:lineTo x="20429" y="20429"/>
                <wp:lineTo x="20429" y="0"/>
                <wp:lineTo x="0" y="0"/>
              </wp:wrapPolygon>
            </wp:wrapTight>
            <wp:docPr id="11" name="Рисунок 11" descr="C:\Users\Елена Николаевна\Desktop\мифы о пдд\478382676_znak-svetodiodnyj-peshehod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 Николаевна\Desktop\мифы о пдд\478382676_znak-svetodiodnyj-peshehodnyj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92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D43A3">
        <w:rPr>
          <w:rFonts w:ascii="Times New Roman" w:hAnsi="Times New Roman" w:cs="Times New Roman"/>
          <w:sz w:val="24"/>
          <w:szCs w:val="24"/>
        </w:rPr>
        <w:t>наки особых предписаний 5.19.1 и 5.19.2 «Пешеходный переход» (квадратные, с синим фоном) указывают пешеходам место, где необходимо переходить проезжую часть.</w:t>
      </w:r>
    </w:p>
    <w:p w:rsidR="00892311" w:rsidRDefault="00D802A2">
      <w:pPr>
        <w:rPr>
          <w:rFonts w:ascii="Times New Roman" w:hAnsi="Times New Roman" w:cs="Times New Roman"/>
          <w:sz w:val="24"/>
          <w:szCs w:val="24"/>
        </w:rPr>
      </w:pPr>
      <w:r w:rsidRPr="00D802A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482400" cy="424800"/>
            <wp:effectExtent l="0" t="0" r="0" b="0"/>
            <wp:wrapTight wrapText="bothSides">
              <wp:wrapPolygon edited="0">
                <wp:start x="0" y="0"/>
                <wp:lineTo x="0" y="20371"/>
                <wp:lineTo x="20490" y="20371"/>
                <wp:lineTo x="20490" y="0"/>
                <wp:lineTo x="0" y="0"/>
              </wp:wrapPolygon>
            </wp:wrapTight>
            <wp:docPr id="12" name="Рисунок 12" descr="C:\Users\Елена Николаевна\Desktop\мифы о пдд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 Николаевна\Desktop\мифы о пдд\images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" cy="4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А предупреждающий </w:t>
      </w:r>
      <w:r w:rsidRPr="004D43A3">
        <w:rPr>
          <w:rFonts w:ascii="Times New Roman" w:hAnsi="Times New Roman" w:cs="Times New Roman"/>
          <w:sz w:val="24"/>
          <w:szCs w:val="24"/>
        </w:rPr>
        <w:t>знак 1.23 «Дети» называют «Осторожно, дети!» или «Внимание, дети!», часто неправильно объясняя значение знака.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3A3">
        <w:rPr>
          <w:rFonts w:ascii="Times New Roman" w:hAnsi="Times New Roman" w:cs="Times New Roman"/>
          <w:sz w:val="24"/>
          <w:szCs w:val="24"/>
        </w:rPr>
        <w:t>Предупреждающий Знак «Дети» не разрешает переходить проезжую часть в месте его установки, а</w:t>
      </w:r>
      <w:r w:rsidR="00CC0D4C">
        <w:rPr>
          <w:rFonts w:ascii="Times New Roman" w:hAnsi="Times New Roman" w:cs="Times New Roman"/>
          <w:sz w:val="24"/>
          <w:szCs w:val="24"/>
        </w:rPr>
        <w:t xml:space="preserve"> только предупреждает водителей</w:t>
      </w:r>
      <w:r w:rsidRPr="004D43A3">
        <w:rPr>
          <w:rFonts w:ascii="Times New Roman" w:hAnsi="Times New Roman" w:cs="Times New Roman"/>
          <w:sz w:val="24"/>
          <w:szCs w:val="24"/>
        </w:rPr>
        <w:t xml:space="preserve"> о возможности внезапного появления детей на проезжей части, т.к. рядом находится детский сад, школа или другое учреждение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BE6" w:rsidRDefault="000C1415">
      <w:pPr>
        <w:rPr>
          <w:rFonts w:ascii="Times New Roman" w:hAnsi="Times New Roman" w:cs="Times New Roman"/>
          <w:sz w:val="24"/>
          <w:szCs w:val="24"/>
        </w:rPr>
      </w:pPr>
      <w:r w:rsidRPr="009A3B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B3EE536" wp14:editId="36EC50B0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30800" cy="540000"/>
            <wp:effectExtent l="0" t="0" r="0" b="0"/>
            <wp:wrapSquare wrapText="bothSides"/>
            <wp:docPr id="18" name="Рисунок 18" descr="C:\Users\Елена Николаевна\Desktop\мифы о пдд\znak-peshehodnaia-dorozhk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Елена Николаевна\Desktop\мифы о пдд\znak-peshehodnaia-dorozhka-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BE6">
        <w:rPr>
          <w:rFonts w:ascii="Times New Roman" w:hAnsi="Times New Roman" w:cs="Times New Roman"/>
          <w:sz w:val="24"/>
          <w:szCs w:val="24"/>
        </w:rPr>
        <w:t xml:space="preserve">Или неправильно дают понятия детям. Так «пешеходная дорожка» – это </w:t>
      </w:r>
      <w:r w:rsidR="009A3BE6" w:rsidRPr="009A3BE6">
        <w:rPr>
          <w:rFonts w:ascii="Times New Roman" w:hAnsi="Times New Roman" w:cs="Times New Roman"/>
          <w:sz w:val="24"/>
          <w:szCs w:val="24"/>
        </w:rPr>
        <w:t>обустроенная или приспособленная для движения пешеходов полоса земли либо поверхность искусственного сооружения, обозначенная</w:t>
      </w:r>
      <w:r w:rsidR="009A3BE6">
        <w:rPr>
          <w:rFonts w:ascii="Times New Roman" w:hAnsi="Times New Roman" w:cs="Times New Roman"/>
          <w:sz w:val="24"/>
          <w:szCs w:val="24"/>
        </w:rPr>
        <w:t xml:space="preserve"> данным знаком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3BE6">
        <w:rPr>
          <w:rFonts w:ascii="Times New Roman" w:hAnsi="Times New Roman" w:cs="Times New Roman"/>
          <w:sz w:val="24"/>
          <w:szCs w:val="24"/>
        </w:rPr>
        <w:t xml:space="preserve"> </w:t>
      </w:r>
      <w:r w:rsidR="009A3BE6" w:rsidRPr="009A3BE6">
        <w:rPr>
          <w:rFonts w:ascii="Times New Roman" w:hAnsi="Times New Roman" w:cs="Times New Roman"/>
          <w:sz w:val="24"/>
          <w:szCs w:val="24"/>
        </w:rPr>
        <w:t> </w:t>
      </w:r>
    </w:p>
    <w:p w:rsidR="000C1415" w:rsidRDefault="000C1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 wp14:anchorId="7C83456A" wp14:editId="530AF00A">
            <wp:simplePos x="0" y="0"/>
            <wp:positionH relativeFrom="column">
              <wp:posOffset>5006340</wp:posOffset>
            </wp:positionH>
            <wp:positionV relativeFrom="paragraph">
              <wp:posOffset>87630</wp:posOffset>
            </wp:positionV>
            <wp:extent cx="810895" cy="609600"/>
            <wp:effectExtent l="0" t="0" r="8255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А вот «пешеходный переход» – это</w:t>
      </w:r>
      <w:r w:rsidRPr="000C1415">
        <w:rPr>
          <w:rFonts w:ascii="Times New Roman" w:hAnsi="Times New Roman" w:cs="Times New Roman"/>
          <w:sz w:val="24"/>
          <w:szCs w:val="24"/>
        </w:rPr>
        <w:t xml:space="preserve"> </w:t>
      </w:r>
      <w:r w:rsidRPr="009A3BE6">
        <w:rPr>
          <w:rFonts w:ascii="Times New Roman" w:hAnsi="Times New Roman" w:cs="Times New Roman"/>
          <w:sz w:val="24"/>
          <w:szCs w:val="24"/>
        </w:rPr>
        <w:t>участок проезжей части, трамвай</w:t>
      </w:r>
      <w:r w:rsidR="00E77D1C">
        <w:rPr>
          <w:rFonts w:ascii="Times New Roman" w:hAnsi="Times New Roman" w:cs="Times New Roman"/>
          <w:sz w:val="24"/>
          <w:szCs w:val="24"/>
        </w:rPr>
        <w:t xml:space="preserve">ных путей, обозначенный знаками </w:t>
      </w:r>
      <w:r w:rsidRPr="009A3BE6">
        <w:rPr>
          <w:rFonts w:ascii="Times New Roman" w:hAnsi="Times New Roman" w:cs="Times New Roman"/>
          <w:sz w:val="24"/>
          <w:szCs w:val="24"/>
        </w:rPr>
        <w:t>5.19.1,</w:t>
      </w:r>
      <w:r w:rsidR="00E77D1C">
        <w:rPr>
          <w:rFonts w:ascii="Times New Roman" w:hAnsi="Times New Roman" w:cs="Times New Roman"/>
          <w:sz w:val="24"/>
          <w:szCs w:val="24"/>
        </w:rPr>
        <w:t xml:space="preserve"> 5.19.2 </w:t>
      </w:r>
      <w:r w:rsidRPr="009A3BE6">
        <w:rPr>
          <w:rFonts w:ascii="Times New Roman" w:hAnsi="Times New Roman" w:cs="Times New Roman"/>
          <w:sz w:val="24"/>
          <w:szCs w:val="24"/>
        </w:rPr>
        <w:t>и</w:t>
      </w:r>
      <w:r w:rsidR="00A5339A">
        <w:rPr>
          <w:rFonts w:ascii="Times New Roman" w:hAnsi="Times New Roman" w:cs="Times New Roman"/>
          <w:sz w:val="24"/>
          <w:szCs w:val="24"/>
        </w:rPr>
        <w:t xml:space="preserve"> (или) разметкой 1.14.1 </w:t>
      </w:r>
      <w:r w:rsidRPr="009A3BE6">
        <w:rPr>
          <w:rFonts w:ascii="Times New Roman" w:hAnsi="Times New Roman" w:cs="Times New Roman"/>
          <w:sz w:val="24"/>
          <w:szCs w:val="24"/>
        </w:rPr>
        <w:t>и</w:t>
      </w:r>
      <w:r w:rsidR="00A5339A">
        <w:rPr>
          <w:rFonts w:ascii="Times New Roman" w:hAnsi="Times New Roman" w:cs="Times New Roman"/>
          <w:sz w:val="24"/>
          <w:szCs w:val="24"/>
        </w:rPr>
        <w:t xml:space="preserve"> </w:t>
      </w:r>
      <w:r w:rsidR="00E77D1C">
        <w:rPr>
          <w:rFonts w:ascii="Times New Roman" w:hAnsi="Times New Roman" w:cs="Times New Roman"/>
          <w:sz w:val="24"/>
          <w:szCs w:val="24"/>
        </w:rPr>
        <w:t xml:space="preserve">1.14.2 </w:t>
      </w:r>
      <w:r w:rsidRPr="009A3BE6">
        <w:rPr>
          <w:rFonts w:ascii="Times New Roman" w:hAnsi="Times New Roman" w:cs="Times New Roman"/>
          <w:sz w:val="24"/>
          <w:szCs w:val="24"/>
        </w:rPr>
        <w:t>и выделенный для движения пешеходов через дорогу.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415" w:rsidRPr="000C1415" w:rsidRDefault="000C1415">
      <w:pPr>
        <w:rPr>
          <w:rFonts w:ascii="Times New Roman" w:hAnsi="Times New Roman" w:cs="Times New Roman"/>
          <w:bCs/>
          <w:sz w:val="24"/>
          <w:szCs w:val="24"/>
        </w:rPr>
      </w:pPr>
      <w:r w:rsidRPr="000C1415">
        <w:rPr>
          <w:rFonts w:ascii="Times New Roman" w:hAnsi="Times New Roman" w:cs="Times New Roman"/>
          <w:bCs/>
          <w:sz w:val="24"/>
          <w:szCs w:val="24"/>
        </w:rPr>
        <w:t>Или путают такие понятия как «стоянка» и «остановка»</w:t>
      </w:r>
    </w:p>
    <w:p w:rsidR="004D43A3" w:rsidRDefault="000C1415">
      <w:pPr>
        <w:rPr>
          <w:rFonts w:ascii="Times New Roman" w:hAnsi="Times New Roman" w:cs="Times New Roman"/>
          <w:sz w:val="24"/>
          <w:szCs w:val="24"/>
        </w:rPr>
      </w:pPr>
      <w:r w:rsidRPr="000C1415">
        <w:rPr>
          <w:rFonts w:ascii="Times New Roman" w:hAnsi="Times New Roman" w:cs="Times New Roman"/>
          <w:bCs/>
          <w:sz w:val="24"/>
          <w:szCs w:val="24"/>
        </w:rPr>
        <w:t>Стоянка</w:t>
      </w:r>
      <w:r w:rsidR="00A5339A">
        <w:rPr>
          <w:rFonts w:ascii="Times New Roman" w:hAnsi="Times New Roman" w:cs="Times New Roman"/>
          <w:sz w:val="24"/>
          <w:szCs w:val="24"/>
        </w:rPr>
        <w:t xml:space="preserve"> –</w:t>
      </w:r>
      <w:r w:rsidRPr="000C1415">
        <w:rPr>
          <w:rFonts w:ascii="Times New Roman" w:hAnsi="Times New Roman" w:cs="Times New Roman"/>
          <w:sz w:val="24"/>
          <w:szCs w:val="24"/>
        </w:rPr>
        <w:t xml:space="preserve"> преднамеренное прекращение движения транспортного средства на время более 5 минут по причинам, не связанным с посадкой или высадкой пассажиров либо загрузкой или разгрузкой транспортного средства.</w:t>
      </w:r>
    </w:p>
    <w:p w:rsidR="000C1415" w:rsidRDefault="000C1415">
      <w:pPr>
        <w:rPr>
          <w:rFonts w:ascii="Times New Roman" w:hAnsi="Times New Roman" w:cs="Times New Roman"/>
          <w:sz w:val="24"/>
          <w:szCs w:val="24"/>
        </w:rPr>
      </w:pPr>
      <w:r w:rsidRPr="000C1415">
        <w:rPr>
          <w:rFonts w:ascii="Times New Roman" w:hAnsi="Times New Roman" w:cs="Times New Roman"/>
          <w:bCs/>
          <w:sz w:val="24"/>
          <w:szCs w:val="24"/>
        </w:rPr>
        <w:t>Остановка</w:t>
      </w:r>
      <w:r w:rsidR="00A5339A">
        <w:rPr>
          <w:rFonts w:ascii="Times New Roman" w:hAnsi="Times New Roman" w:cs="Times New Roman"/>
          <w:sz w:val="24"/>
          <w:szCs w:val="24"/>
        </w:rPr>
        <w:t xml:space="preserve"> –</w:t>
      </w:r>
      <w:r w:rsidRPr="000C1415">
        <w:rPr>
          <w:rFonts w:ascii="Times New Roman" w:hAnsi="Times New Roman" w:cs="Times New Roman"/>
          <w:sz w:val="24"/>
          <w:szCs w:val="24"/>
        </w:rPr>
        <w:t xml:space="preserve"> преднамеренное прекращение движения транспортного средства на время до 5 минут, а также на большее, если это необходимо для посадки или высадки пассажиров либо загрузки или разгрузки транспортного средства.</w:t>
      </w:r>
      <w:r w:rsidR="00A60969">
        <w:rPr>
          <w:rFonts w:ascii="Times New Roman" w:hAnsi="Times New Roman" w:cs="Times New Roman"/>
          <w:sz w:val="24"/>
          <w:szCs w:val="24"/>
        </w:rPr>
        <w:t xml:space="preserve"> И др.…</w:t>
      </w:r>
    </w:p>
    <w:p w:rsidR="00A60969" w:rsidRDefault="00A60969">
      <w:pPr>
        <w:rPr>
          <w:rFonts w:ascii="Times New Roman" w:hAnsi="Times New Roman" w:cs="Times New Roman"/>
          <w:b/>
          <w:sz w:val="24"/>
          <w:szCs w:val="24"/>
        </w:rPr>
      </w:pPr>
      <w:r w:rsidRPr="00A60969">
        <w:rPr>
          <w:rFonts w:ascii="Times New Roman" w:hAnsi="Times New Roman" w:cs="Times New Roman"/>
          <w:b/>
          <w:sz w:val="24"/>
          <w:szCs w:val="24"/>
        </w:rPr>
        <w:lastRenderedPageBreak/>
        <w:t>Заблуждение № 8</w:t>
      </w:r>
    </w:p>
    <w:p w:rsidR="005F00FB" w:rsidRPr="005F00FB" w:rsidRDefault="005F00FB">
      <w:pPr>
        <w:rPr>
          <w:rFonts w:ascii="Times New Roman" w:hAnsi="Times New Roman" w:cs="Times New Roman"/>
          <w:i/>
          <w:sz w:val="24"/>
          <w:szCs w:val="24"/>
        </w:rPr>
      </w:pPr>
      <w:r w:rsidRPr="005F00FB">
        <w:rPr>
          <w:rFonts w:ascii="Times New Roman" w:hAnsi="Times New Roman" w:cs="Times New Roman"/>
          <w:i/>
          <w:sz w:val="24"/>
          <w:szCs w:val="24"/>
        </w:rPr>
        <w:t>Заигрывание обучения</w:t>
      </w:r>
    </w:p>
    <w:p w:rsidR="00A60969" w:rsidRDefault="00A60969">
      <w:pPr>
        <w:rPr>
          <w:rFonts w:ascii="Times New Roman" w:hAnsi="Times New Roman" w:cs="Times New Roman"/>
          <w:sz w:val="24"/>
          <w:szCs w:val="24"/>
        </w:rPr>
      </w:pPr>
      <w:r w:rsidRPr="00A60969">
        <w:rPr>
          <w:rFonts w:ascii="Times New Roman" w:hAnsi="Times New Roman" w:cs="Times New Roman"/>
          <w:sz w:val="24"/>
          <w:szCs w:val="24"/>
        </w:rPr>
        <w:t>Конечно, бесспорно</w:t>
      </w:r>
      <w:r w:rsidR="008B3E30">
        <w:rPr>
          <w:rFonts w:ascii="Times New Roman" w:hAnsi="Times New Roman" w:cs="Times New Roman"/>
          <w:sz w:val="24"/>
          <w:szCs w:val="24"/>
        </w:rPr>
        <w:t>,</w:t>
      </w:r>
      <w:r w:rsidRPr="00A60969">
        <w:rPr>
          <w:rFonts w:ascii="Times New Roman" w:hAnsi="Times New Roman" w:cs="Times New Roman"/>
          <w:sz w:val="24"/>
          <w:szCs w:val="24"/>
        </w:rPr>
        <w:t xml:space="preserve"> ведущий вид деятельности детей дошкольного возраста – это игра</w:t>
      </w:r>
      <w:r>
        <w:rPr>
          <w:rFonts w:ascii="Times New Roman" w:hAnsi="Times New Roman" w:cs="Times New Roman"/>
          <w:sz w:val="24"/>
          <w:szCs w:val="24"/>
        </w:rPr>
        <w:t>. Но! К обучающим занятия</w:t>
      </w:r>
      <w:r w:rsidR="0087629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 ПДД </w:t>
      </w:r>
      <w:r w:rsidR="00876292">
        <w:rPr>
          <w:rFonts w:ascii="Times New Roman" w:hAnsi="Times New Roman" w:cs="Times New Roman"/>
          <w:sz w:val="24"/>
          <w:szCs w:val="24"/>
        </w:rPr>
        <w:t>неприменимо</w:t>
      </w:r>
      <w:r>
        <w:rPr>
          <w:rFonts w:ascii="Times New Roman" w:hAnsi="Times New Roman" w:cs="Times New Roman"/>
          <w:sz w:val="24"/>
          <w:szCs w:val="24"/>
        </w:rPr>
        <w:t xml:space="preserve">, например, использовать своеобразный «детский язык». </w:t>
      </w:r>
      <w:r w:rsidR="00C27BD1">
        <w:rPr>
          <w:rFonts w:ascii="Times New Roman" w:hAnsi="Times New Roman" w:cs="Times New Roman"/>
          <w:sz w:val="24"/>
          <w:szCs w:val="24"/>
        </w:rPr>
        <w:t xml:space="preserve">Опасны на дорогах не машинки, автобусики и трамвайчики, а автомобили, автобусы – все транспортные средства. </w:t>
      </w:r>
      <w:r w:rsidR="00683114" w:rsidRPr="00683114">
        <w:rPr>
          <w:rFonts w:ascii="Times New Roman" w:hAnsi="Times New Roman" w:cs="Times New Roman"/>
          <w:sz w:val="24"/>
          <w:szCs w:val="24"/>
        </w:rPr>
        <w:t>Забавные</w:t>
      </w:r>
      <w:r w:rsidR="00A5339A">
        <w:rPr>
          <w:rFonts w:ascii="Times New Roman" w:hAnsi="Times New Roman" w:cs="Times New Roman"/>
          <w:sz w:val="24"/>
          <w:szCs w:val="24"/>
        </w:rPr>
        <w:t>, смешные</w:t>
      </w:r>
      <w:r w:rsidR="00683114" w:rsidRPr="00683114">
        <w:rPr>
          <w:rFonts w:ascii="Times New Roman" w:hAnsi="Times New Roman" w:cs="Times New Roman"/>
          <w:sz w:val="24"/>
          <w:szCs w:val="24"/>
        </w:rPr>
        <w:t xml:space="preserve"> картинки отвлекают детей от содержания беседы, смешат их, достигая при этом результата прямо противоположного.</w:t>
      </w:r>
      <w:r w:rsidR="00683114">
        <w:rPr>
          <w:rFonts w:ascii="Times New Roman" w:hAnsi="Times New Roman" w:cs="Times New Roman"/>
          <w:sz w:val="24"/>
          <w:szCs w:val="24"/>
        </w:rPr>
        <w:t xml:space="preserve"> </w:t>
      </w:r>
      <w:r w:rsidR="00C27BD1">
        <w:rPr>
          <w:rFonts w:ascii="Times New Roman" w:hAnsi="Times New Roman" w:cs="Times New Roman"/>
          <w:sz w:val="24"/>
          <w:szCs w:val="24"/>
        </w:rPr>
        <w:t xml:space="preserve">Нельзя заигрывать обучение, это может мешать детям осознать реальную опасность на дороге. </w:t>
      </w:r>
    </w:p>
    <w:p w:rsidR="008B3E30" w:rsidRDefault="008B3E30">
      <w:pPr>
        <w:rPr>
          <w:rFonts w:ascii="Times New Roman" w:hAnsi="Times New Roman" w:cs="Times New Roman"/>
          <w:sz w:val="24"/>
          <w:szCs w:val="24"/>
        </w:rPr>
      </w:pPr>
    </w:p>
    <w:p w:rsidR="00A60969" w:rsidRDefault="00C27BD1">
      <w:pPr>
        <w:rPr>
          <w:rFonts w:ascii="Times New Roman" w:hAnsi="Times New Roman" w:cs="Times New Roman"/>
          <w:b/>
          <w:sz w:val="24"/>
          <w:szCs w:val="24"/>
        </w:rPr>
      </w:pPr>
      <w:r w:rsidRPr="00C27BD1">
        <w:rPr>
          <w:rFonts w:ascii="Times New Roman" w:hAnsi="Times New Roman" w:cs="Times New Roman"/>
          <w:b/>
          <w:sz w:val="24"/>
          <w:szCs w:val="24"/>
        </w:rPr>
        <w:t>Заблуждение № 9</w:t>
      </w:r>
    </w:p>
    <w:p w:rsidR="00683114" w:rsidRPr="005F00FB" w:rsidRDefault="00683114" w:rsidP="00683114">
      <w:pPr>
        <w:rPr>
          <w:rFonts w:ascii="Times New Roman" w:hAnsi="Times New Roman" w:cs="Times New Roman"/>
          <w:i/>
          <w:sz w:val="24"/>
          <w:szCs w:val="24"/>
        </w:rPr>
      </w:pPr>
      <w:r w:rsidRPr="005F00FB">
        <w:rPr>
          <w:rFonts w:ascii="Times New Roman" w:hAnsi="Times New Roman" w:cs="Times New Roman"/>
          <w:i/>
          <w:sz w:val="24"/>
          <w:szCs w:val="24"/>
        </w:rPr>
        <w:t>Не играй на дороге или у дороги, а играй во дворе дома.</w:t>
      </w:r>
    </w:p>
    <w:p w:rsidR="00461B3D" w:rsidRDefault="005F00FB" w:rsidP="00461B3D">
      <w:pPr>
        <w:rPr>
          <w:rFonts w:ascii="Times New Roman" w:hAnsi="Times New Roman" w:cs="Times New Roman"/>
          <w:sz w:val="24"/>
          <w:szCs w:val="24"/>
        </w:rPr>
      </w:pPr>
      <w:r w:rsidRPr="005F00F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3261</wp:posOffset>
            </wp:positionV>
            <wp:extent cx="1548000" cy="1267200"/>
            <wp:effectExtent l="0" t="0" r="0" b="0"/>
            <wp:wrapTight wrapText="bothSides">
              <wp:wrapPolygon edited="0">
                <wp:start x="0" y="0"/>
                <wp:lineTo x="0" y="21113"/>
                <wp:lineTo x="21272" y="21113"/>
                <wp:lineTo x="21272" y="0"/>
                <wp:lineTo x="0" y="0"/>
              </wp:wrapPolygon>
            </wp:wrapTight>
            <wp:docPr id="21" name="Рисунок 21" descr="C:\Users\Елена Николаевна\Downloads\20220201_212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Елена Николаевна\Downloads\20220201_21204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0FB">
        <w:rPr>
          <w:rFonts w:ascii="Times New Roman" w:hAnsi="Times New Roman" w:cs="Times New Roman"/>
          <w:sz w:val="24"/>
          <w:szCs w:val="24"/>
        </w:rPr>
        <w:t xml:space="preserve"> </w:t>
      </w:r>
      <w:r w:rsidR="00683114">
        <w:rPr>
          <w:rFonts w:ascii="Times New Roman" w:hAnsi="Times New Roman" w:cs="Times New Roman"/>
          <w:sz w:val="24"/>
          <w:szCs w:val="24"/>
        </w:rPr>
        <w:t>Это правило также не имеет место быть</w:t>
      </w:r>
      <w:r w:rsidR="008B3E30">
        <w:rPr>
          <w:rFonts w:ascii="Times New Roman" w:hAnsi="Times New Roman" w:cs="Times New Roman"/>
          <w:sz w:val="24"/>
          <w:szCs w:val="24"/>
        </w:rPr>
        <w:t xml:space="preserve"> в обучении детей правилам дорожного движения</w:t>
      </w:r>
      <w:r w:rsidR="00683114">
        <w:rPr>
          <w:rFonts w:ascii="Times New Roman" w:hAnsi="Times New Roman" w:cs="Times New Roman"/>
          <w:sz w:val="24"/>
          <w:szCs w:val="24"/>
        </w:rPr>
        <w:t>. Во</w:t>
      </w:r>
      <w:r w:rsidR="008B3E30">
        <w:rPr>
          <w:rFonts w:ascii="Times New Roman" w:hAnsi="Times New Roman" w:cs="Times New Roman"/>
          <w:sz w:val="24"/>
          <w:szCs w:val="24"/>
        </w:rPr>
        <w:t xml:space="preserve"> дворах</w:t>
      </w:r>
      <w:r w:rsidR="00683114" w:rsidRPr="00683114">
        <w:rPr>
          <w:rFonts w:ascii="Times New Roman" w:hAnsi="Times New Roman" w:cs="Times New Roman"/>
          <w:sz w:val="24"/>
          <w:szCs w:val="24"/>
        </w:rPr>
        <w:t xml:space="preserve"> есть дороги, </w:t>
      </w:r>
      <w:r w:rsidR="00683114">
        <w:rPr>
          <w:rFonts w:ascii="Times New Roman" w:hAnsi="Times New Roman" w:cs="Times New Roman"/>
          <w:sz w:val="24"/>
          <w:szCs w:val="24"/>
        </w:rPr>
        <w:t xml:space="preserve">и они опасны. </w:t>
      </w:r>
      <w:r w:rsidR="00461B3D">
        <w:rPr>
          <w:rFonts w:ascii="Times New Roman" w:hAnsi="Times New Roman" w:cs="Times New Roman"/>
          <w:sz w:val="24"/>
          <w:szCs w:val="24"/>
        </w:rPr>
        <w:t>П</w:t>
      </w:r>
      <w:r w:rsidR="00683114" w:rsidRPr="00683114">
        <w:rPr>
          <w:rFonts w:ascii="Times New Roman" w:hAnsi="Times New Roman" w:cs="Times New Roman"/>
          <w:sz w:val="24"/>
          <w:szCs w:val="24"/>
        </w:rPr>
        <w:t>ри движении</w:t>
      </w:r>
      <w:r w:rsidR="00461B3D">
        <w:rPr>
          <w:rFonts w:ascii="Times New Roman" w:hAnsi="Times New Roman" w:cs="Times New Roman"/>
          <w:sz w:val="24"/>
          <w:szCs w:val="24"/>
        </w:rPr>
        <w:t xml:space="preserve"> во дворах, водитель должен</w:t>
      </w:r>
      <w:r w:rsidR="00683114" w:rsidRPr="00683114">
        <w:rPr>
          <w:rFonts w:ascii="Times New Roman" w:hAnsi="Times New Roman" w:cs="Times New Roman"/>
          <w:sz w:val="24"/>
          <w:szCs w:val="24"/>
        </w:rPr>
        <w:t xml:space="preserve"> соблюдать правила движения в жилой зоне, т.е. скорость движения не должна превышать 20 км/ч, но это правило далеко не всегда соблюдается. </w:t>
      </w:r>
      <w:r w:rsidR="00461B3D">
        <w:rPr>
          <w:rFonts w:ascii="Times New Roman" w:hAnsi="Times New Roman" w:cs="Times New Roman"/>
          <w:sz w:val="24"/>
          <w:szCs w:val="24"/>
        </w:rPr>
        <w:t>Детям необходимо объяснять, что в</w:t>
      </w:r>
      <w:r w:rsidR="00461B3D" w:rsidRPr="00683114">
        <w:rPr>
          <w:rFonts w:ascii="Times New Roman" w:hAnsi="Times New Roman" w:cs="Times New Roman"/>
          <w:sz w:val="24"/>
          <w:szCs w:val="24"/>
        </w:rPr>
        <w:t>ыходя</w:t>
      </w:r>
      <w:r w:rsidR="008B3E30">
        <w:rPr>
          <w:rFonts w:ascii="Times New Roman" w:hAnsi="Times New Roman" w:cs="Times New Roman"/>
          <w:sz w:val="24"/>
          <w:szCs w:val="24"/>
        </w:rPr>
        <w:t xml:space="preserve"> (не выбегая, а именно выходя)</w:t>
      </w:r>
      <w:r w:rsidR="00461B3D" w:rsidRPr="00683114">
        <w:rPr>
          <w:rFonts w:ascii="Times New Roman" w:hAnsi="Times New Roman" w:cs="Times New Roman"/>
          <w:sz w:val="24"/>
          <w:szCs w:val="24"/>
        </w:rPr>
        <w:t xml:space="preserve"> из подъезда, уже будь внимателен и осторожен. Играй подальш</w:t>
      </w:r>
      <w:r w:rsidR="00461B3D">
        <w:rPr>
          <w:rFonts w:ascii="Times New Roman" w:hAnsi="Times New Roman" w:cs="Times New Roman"/>
          <w:sz w:val="24"/>
          <w:szCs w:val="24"/>
        </w:rPr>
        <w:t>е от дороги, там, где нет машин, на специально оборудованных детских площадках</w:t>
      </w:r>
      <w:r w:rsidR="008B3E30">
        <w:rPr>
          <w:rFonts w:ascii="Times New Roman" w:hAnsi="Times New Roman" w:cs="Times New Roman"/>
          <w:sz w:val="24"/>
          <w:szCs w:val="24"/>
        </w:rPr>
        <w:t>.</w:t>
      </w:r>
    </w:p>
    <w:p w:rsidR="008B3E30" w:rsidRPr="00683114" w:rsidRDefault="008B3E30" w:rsidP="00461B3D">
      <w:pPr>
        <w:rPr>
          <w:rFonts w:ascii="Times New Roman" w:hAnsi="Times New Roman" w:cs="Times New Roman"/>
          <w:sz w:val="24"/>
          <w:szCs w:val="24"/>
        </w:rPr>
      </w:pPr>
    </w:p>
    <w:p w:rsidR="00E841C9" w:rsidRDefault="008B3E30" w:rsidP="00683114">
      <w:pPr>
        <w:rPr>
          <w:rFonts w:ascii="Times New Roman" w:hAnsi="Times New Roman" w:cs="Times New Roman"/>
          <w:b/>
          <w:sz w:val="24"/>
          <w:szCs w:val="24"/>
        </w:rPr>
      </w:pPr>
      <w:r w:rsidRPr="008B3E30">
        <w:rPr>
          <w:rFonts w:ascii="Times New Roman" w:hAnsi="Times New Roman" w:cs="Times New Roman"/>
          <w:b/>
          <w:sz w:val="24"/>
          <w:szCs w:val="24"/>
        </w:rPr>
        <w:t>Заблуждение № 10</w:t>
      </w:r>
    </w:p>
    <w:p w:rsidR="00E841C9" w:rsidRDefault="00E841C9" w:rsidP="00683114">
      <w:pPr>
        <w:rPr>
          <w:rFonts w:ascii="Times New Roman" w:hAnsi="Times New Roman" w:cs="Times New Roman"/>
          <w:i/>
          <w:sz w:val="24"/>
          <w:szCs w:val="24"/>
        </w:rPr>
      </w:pPr>
      <w:r w:rsidRPr="00E841C9">
        <w:rPr>
          <w:rFonts w:ascii="Times New Roman" w:hAnsi="Times New Roman" w:cs="Times New Roman"/>
          <w:i/>
          <w:sz w:val="24"/>
          <w:szCs w:val="24"/>
        </w:rPr>
        <w:t xml:space="preserve">Использовать в обучении детей </w:t>
      </w:r>
      <w:r w:rsidR="00BC1D97">
        <w:rPr>
          <w:rFonts w:ascii="Times New Roman" w:hAnsi="Times New Roman" w:cs="Times New Roman"/>
          <w:i/>
          <w:sz w:val="24"/>
          <w:szCs w:val="24"/>
        </w:rPr>
        <w:t xml:space="preserve">ПДД </w:t>
      </w:r>
      <w:r w:rsidRPr="00E841C9">
        <w:rPr>
          <w:rFonts w:ascii="Times New Roman" w:hAnsi="Times New Roman" w:cs="Times New Roman"/>
          <w:i/>
          <w:sz w:val="24"/>
          <w:szCs w:val="24"/>
        </w:rPr>
        <w:t>все</w:t>
      </w:r>
      <w:r w:rsidR="00AA5523">
        <w:rPr>
          <w:rFonts w:ascii="Times New Roman" w:hAnsi="Times New Roman" w:cs="Times New Roman"/>
          <w:i/>
          <w:sz w:val="24"/>
          <w:szCs w:val="24"/>
        </w:rPr>
        <w:t>х дорожных знаков.</w:t>
      </w:r>
    </w:p>
    <w:p w:rsidR="00E841C9" w:rsidRDefault="00E841C9" w:rsidP="006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 детей учат дорожным знакам</w:t>
      </w:r>
      <w:r w:rsidR="00AA5523">
        <w:rPr>
          <w:rFonts w:ascii="Times New Roman" w:hAnsi="Times New Roman" w:cs="Times New Roman"/>
          <w:sz w:val="24"/>
          <w:szCs w:val="24"/>
        </w:rPr>
        <w:t xml:space="preserve">, которые предназначены только для водителей, например, </w:t>
      </w:r>
      <w:r w:rsidR="00AA5523" w:rsidRPr="008B3E30">
        <w:rPr>
          <w:rFonts w:ascii="Times New Roman" w:hAnsi="Times New Roman" w:cs="Times New Roman"/>
          <w:sz w:val="24"/>
          <w:szCs w:val="24"/>
        </w:rPr>
        <w:t>3.1 «Въезд запрещён»; 3.2 «Движение запрещено»; 3.27 «Остановка запрещена»; 2.5 «Движение без остановки запрещено»</w:t>
      </w:r>
      <w:r w:rsidR="00AA5523">
        <w:rPr>
          <w:rFonts w:ascii="Times New Roman" w:hAnsi="Times New Roman" w:cs="Times New Roman"/>
          <w:sz w:val="24"/>
          <w:szCs w:val="24"/>
        </w:rPr>
        <w:t>. Лишняя информация не нужна ребенку</w:t>
      </w:r>
      <w:r w:rsidR="00320250">
        <w:rPr>
          <w:rFonts w:ascii="Times New Roman" w:hAnsi="Times New Roman" w:cs="Times New Roman"/>
          <w:sz w:val="24"/>
          <w:szCs w:val="24"/>
        </w:rPr>
        <w:t>-пешеходу, она его только</w:t>
      </w:r>
      <w:r w:rsidR="00AA5523">
        <w:rPr>
          <w:rFonts w:ascii="Times New Roman" w:hAnsi="Times New Roman" w:cs="Times New Roman"/>
          <w:sz w:val="24"/>
          <w:szCs w:val="24"/>
        </w:rPr>
        <w:t xml:space="preserve"> запутает.</w:t>
      </w:r>
    </w:p>
    <w:p w:rsidR="00AA5523" w:rsidRDefault="00AA5523" w:rsidP="006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необходимо знакомить со знаками, которые работают на обеспечение безопасности пешеходов:</w:t>
      </w:r>
    </w:p>
    <w:p w:rsidR="00682333" w:rsidRDefault="00AA5523" w:rsidP="008432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62C4043">
            <wp:extent cx="506095" cy="499745"/>
            <wp:effectExtent l="0" t="0" r="825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432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80DCDB" wp14:editId="69A5820A">
            <wp:extent cx="810895" cy="609600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2333" w:rsidRPr="00682333">
        <w:rPr>
          <w:rFonts w:ascii="Times New Roman" w:hAnsi="Times New Roman" w:cs="Times New Roman"/>
          <w:sz w:val="24"/>
          <w:szCs w:val="24"/>
        </w:rPr>
        <w:t xml:space="preserve"> </w:t>
      </w:r>
      <w:r w:rsidR="00682333">
        <w:rPr>
          <w:rFonts w:ascii="Times New Roman" w:hAnsi="Times New Roman" w:cs="Times New Roman"/>
          <w:sz w:val="24"/>
          <w:szCs w:val="24"/>
        </w:rPr>
        <w:t>«</w:t>
      </w:r>
      <w:r w:rsidR="00682333" w:rsidRPr="008B3E30">
        <w:rPr>
          <w:rFonts w:ascii="Times New Roman" w:hAnsi="Times New Roman" w:cs="Times New Roman"/>
          <w:sz w:val="24"/>
          <w:szCs w:val="24"/>
        </w:rPr>
        <w:t>Пешеходный переход»</w:t>
      </w:r>
      <w:r w:rsidR="00682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32EF" w:rsidRDefault="008432EF" w:rsidP="008432EF">
      <w:pPr>
        <w:rPr>
          <w:rFonts w:ascii="Times New Roman" w:hAnsi="Times New Roman" w:cs="Times New Roman"/>
          <w:sz w:val="24"/>
          <w:szCs w:val="24"/>
        </w:rPr>
      </w:pPr>
      <w:r w:rsidRPr="008432E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4000" cy="399600"/>
            <wp:effectExtent l="0" t="0" r="0" b="635"/>
            <wp:docPr id="24" name="Рисунок 24" descr="C:\Users\Елена Николаевна\Desktop\мифы о пдд\17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Елена Николаевна\Desktop\мифы о пдд\170-1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2333" w:rsidRPr="008B3E30">
        <w:rPr>
          <w:rFonts w:ascii="Times New Roman" w:hAnsi="Times New Roman" w:cs="Times New Roman"/>
          <w:sz w:val="24"/>
          <w:szCs w:val="24"/>
        </w:rPr>
        <w:t>«</w:t>
      </w:r>
      <w:r w:rsidR="00682333">
        <w:rPr>
          <w:rFonts w:ascii="Times New Roman" w:hAnsi="Times New Roman" w:cs="Times New Roman"/>
          <w:sz w:val="24"/>
          <w:szCs w:val="24"/>
        </w:rPr>
        <w:t>Подземный и надземный пешеходный переход»</w:t>
      </w:r>
    </w:p>
    <w:p w:rsidR="00AA5523" w:rsidRDefault="00682333" w:rsidP="006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77945E">
            <wp:extent cx="481330" cy="42672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Знак </w:t>
      </w:r>
      <w:r w:rsidRPr="008B3E30">
        <w:rPr>
          <w:rFonts w:ascii="Times New Roman" w:hAnsi="Times New Roman" w:cs="Times New Roman"/>
          <w:sz w:val="24"/>
          <w:szCs w:val="24"/>
        </w:rPr>
        <w:t>«Дети»</w:t>
      </w:r>
    </w:p>
    <w:p w:rsidR="008432EF" w:rsidRDefault="00682333" w:rsidP="00683114">
      <w:pPr>
        <w:rPr>
          <w:rFonts w:ascii="Times New Roman" w:hAnsi="Times New Roman" w:cs="Times New Roman"/>
          <w:sz w:val="24"/>
          <w:szCs w:val="24"/>
        </w:rPr>
      </w:pPr>
      <w:r w:rsidRPr="0068233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5200" cy="385200"/>
            <wp:effectExtent l="0" t="0" r="0" b="0"/>
            <wp:docPr id="26" name="Рисунок 26" descr="C:\Users\Елена Николаевна\Desktop\мифы о пдд\EbQpn_vXgAIXW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Елена Николаевна\Desktop\мифы о пдд\EbQpn_vXgAIXWXI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00" cy="3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333">
        <w:rPr>
          <w:rFonts w:ascii="Times New Roman" w:hAnsi="Times New Roman" w:cs="Times New Roman"/>
          <w:sz w:val="24"/>
          <w:szCs w:val="24"/>
        </w:rPr>
        <w:t xml:space="preserve"> </w:t>
      </w:r>
      <w:r w:rsidRPr="008B3E30">
        <w:rPr>
          <w:rFonts w:ascii="Times New Roman" w:hAnsi="Times New Roman" w:cs="Times New Roman"/>
          <w:sz w:val="24"/>
          <w:szCs w:val="24"/>
        </w:rPr>
        <w:t>«Движение пешеходов запрещено»</w:t>
      </w:r>
    </w:p>
    <w:p w:rsidR="00682333" w:rsidRDefault="004869BE" w:rsidP="006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0C3E182">
            <wp:extent cx="633600" cy="464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0" cy="46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B3E30">
        <w:rPr>
          <w:rFonts w:ascii="Times New Roman" w:hAnsi="Times New Roman" w:cs="Times New Roman"/>
          <w:sz w:val="24"/>
          <w:szCs w:val="24"/>
        </w:rPr>
        <w:t xml:space="preserve">«Пешеходная </w:t>
      </w:r>
      <w:r>
        <w:rPr>
          <w:rFonts w:ascii="Times New Roman" w:hAnsi="Times New Roman" w:cs="Times New Roman"/>
          <w:sz w:val="24"/>
          <w:szCs w:val="24"/>
        </w:rPr>
        <w:t>дорожка»</w:t>
      </w:r>
    </w:p>
    <w:p w:rsidR="004869BE" w:rsidRDefault="004869BE" w:rsidP="00683114">
      <w:pPr>
        <w:rPr>
          <w:rFonts w:ascii="Times New Roman" w:hAnsi="Times New Roman" w:cs="Times New Roman"/>
          <w:sz w:val="24"/>
          <w:szCs w:val="24"/>
        </w:rPr>
      </w:pPr>
      <w:r w:rsidRPr="004869B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-978</wp:posOffset>
            </wp:positionH>
            <wp:positionV relativeFrom="paragraph">
              <wp:posOffset>1665</wp:posOffset>
            </wp:positionV>
            <wp:extent cx="1008000" cy="511200"/>
            <wp:effectExtent l="0" t="0" r="1905" b="3175"/>
            <wp:wrapTight wrapText="bothSides">
              <wp:wrapPolygon edited="0">
                <wp:start x="0" y="0"/>
                <wp:lineTo x="0" y="20929"/>
                <wp:lineTo x="21233" y="20929"/>
                <wp:lineTo x="21233" y="0"/>
                <wp:lineTo x="0" y="0"/>
              </wp:wrapPolygon>
            </wp:wrapTight>
            <wp:docPr id="28" name="Рисунок 28" descr="C:\Users\Елена Николаевна\Desktop\мифы о пдд\znaki-ostanovki-obshchestvennogo-transporta-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лена Николаевна\Desktop\мифы о пдд\znaki-ostanovki-obshchestvennogo-transporta-1 (1)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5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69BE">
        <w:rPr>
          <w:rFonts w:ascii="Times New Roman" w:hAnsi="Times New Roman" w:cs="Times New Roman"/>
          <w:sz w:val="24"/>
          <w:szCs w:val="24"/>
        </w:rPr>
        <w:t xml:space="preserve"> </w:t>
      </w:r>
      <w:r w:rsidRPr="008B3E30">
        <w:rPr>
          <w:rFonts w:ascii="Times New Roman" w:hAnsi="Times New Roman" w:cs="Times New Roman"/>
          <w:sz w:val="24"/>
          <w:szCs w:val="24"/>
        </w:rPr>
        <w:t xml:space="preserve">«Место остановки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транспорта </w:t>
      </w:r>
      <w:r w:rsidRPr="008B3E30">
        <w:rPr>
          <w:rFonts w:ascii="Times New Roman" w:hAnsi="Times New Roman" w:cs="Times New Roman"/>
          <w:sz w:val="24"/>
          <w:szCs w:val="24"/>
        </w:rPr>
        <w:t>(автобуса, троллейбуса, трамвая</w:t>
      </w:r>
      <w:r>
        <w:rPr>
          <w:rFonts w:ascii="Times New Roman" w:hAnsi="Times New Roman" w:cs="Times New Roman"/>
          <w:sz w:val="24"/>
          <w:szCs w:val="24"/>
        </w:rPr>
        <w:t>, такси)»</w:t>
      </w:r>
    </w:p>
    <w:p w:rsidR="003E36AD" w:rsidRDefault="003E36AD" w:rsidP="00683114">
      <w:pPr>
        <w:rPr>
          <w:rFonts w:ascii="Times New Roman" w:hAnsi="Times New Roman" w:cs="Times New Roman"/>
          <w:sz w:val="24"/>
          <w:szCs w:val="24"/>
        </w:rPr>
      </w:pPr>
    </w:p>
    <w:p w:rsidR="004869BE" w:rsidRDefault="003E36AD" w:rsidP="006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36E473B0" wp14:editId="7536F875">
            <wp:simplePos x="0" y="0"/>
            <wp:positionH relativeFrom="column">
              <wp:posOffset>-978</wp:posOffset>
            </wp:positionH>
            <wp:positionV relativeFrom="paragraph">
              <wp:posOffset>-2471</wp:posOffset>
            </wp:positionV>
            <wp:extent cx="530225" cy="530225"/>
            <wp:effectExtent l="0" t="0" r="3175" b="3175"/>
            <wp:wrapTight wrapText="bothSides">
              <wp:wrapPolygon edited="0">
                <wp:start x="0" y="0"/>
                <wp:lineTo x="0" y="20953"/>
                <wp:lineTo x="20953" y="20953"/>
                <wp:lineTo x="20953" y="0"/>
                <wp:lineTo x="0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П</w:t>
      </w:r>
      <w:r w:rsidRPr="008B3E30">
        <w:rPr>
          <w:rFonts w:ascii="Times New Roman" w:hAnsi="Times New Roman" w:cs="Times New Roman"/>
          <w:sz w:val="24"/>
          <w:szCs w:val="24"/>
        </w:rPr>
        <w:t>редупреждающий</w:t>
      </w:r>
      <w:r>
        <w:rPr>
          <w:rFonts w:ascii="Times New Roman" w:hAnsi="Times New Roman" w:cs="Times New Roman"/>
          <w:sz w:val="24"/>
          <w:szCs w:val="24"/>
        </w:rPr>
        <w:t xml:space="preserve"> знак 1.22 «Пешеходный переход»</w:t>
      </w:r>
    </w:p>
    <w:p w:rsidR="004869BE" w:rsidRDefault="004869BE" w:rsidP="00683114">
      <w:pPr>
        <w:rPr>
          <w:rFonts w:ascii="Times New Roman" w:hAnsi="Times New Roman" w:cs="Times New Roman"/>
          <w:sz w:val="24"/>
          <w:szCs w:val="24"/>
        </w:rPr>
      </w:pPr>
    </w:p>
    <w:p w:rsidR="003E36AD" w:rsidRDefault="003E36AD" w:rsidP="006831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другие, сообразно возрасту, такие как, </w:t>
      </w:r>
      <w:r w:rsidRPr="008B3E30">
        <w:rPr>
          <w:rFonts w:ascii="Times New Roman" w:hAnsi="Times New Roman" w:cs="Times New Roman"/>
          <w:sz w:val="24"/>
          <w:szCs w:val="24"/>
        </w:rPr>
        <w:t>«Движение на велосипедах запрещено», «Пересечение с велосипедной дорожкой», «Велосипедная дорожка», «Жилая зона»,</w:t>
      </w:r>
      <w:r w:rsidRPr="003E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«Конец жилой зоны», «Велосипедная зона»,</w:t>
      </w:r>
      <w:r w:rsidRPr="008B3E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«Конец пешеходной зоны», «Конец велосипедной зоны»,</w:t>
      </w:r>
      <w:r w:rsidRPr="003E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«Прочие опасности»,</w:t>
      </w:r>
      <w:r w:rsidRPr="003E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«Опасность»,</w:t>
      </w:r>
      <w:r w:rsidRPr="003E36AD">
        <w:rPr>
          <w:rFonts w:ascii="Times New Roman" w:hAnsi="Times New Roman" w:cs="Times New Roman"/>
          <w:sz w:val="24"/>
          <w:szCs w:val="24"/>
        </w:rPr>
        <w:t xml:space="preserve"> </w:t>
      </w:r>
      <w:r w:rsidR="008A2231">
        <w:rPr>
          <w:rFonts w:ascii="Times New Roman" w:hAnsi="Times New Roman" w:cs="Times New Roman"/>
          <w:sz w:val="24"/>
          <w:szCs w:val="24"/>
        </w:rPr>
        <w:t>«Дорожные работы» и прочие.</w:t>
      </w:r>
    </w:p>
    <w:p w:rsidR="00C27BD1" w:rsidRDefault="00C27BD1">
      <w:pPr>
        <w:rPr>
          <w:rFonts w:ascii="Times New Roman" w:hAnsi="Times New Roman" w:cs="Times New Roman"/>
          <w:b/>
          <w:sz w:val="24"/>
          <w:szCs w:val="24"/>
        </w:rPr>
      </w:pPr>
    </w:p>
    <w:p w:rsidR="009D3E74" w:rsidRDefault="009D3E74">
      <w:pPr>
        <w:rPr>
          <w:rFonts w:ascii="Times New Roman" w:hAnsi="Times New Roman" w:cs="Times New Roman"/>
          <w:b/>
          <w:sz w:val="24"/>
          <w:szCs w:val="24"/>
        </w:rPr>
      </w:pPr>
    </w:p>
    <w:p w:rsidR="009D3E74" w:rsidRDefault="009D3E74">
      <w:pPr>
        <w:rPr>
          <w:rFonts w:ascii="Times New Roman" w:hAnsi="Times New Roman" w:cs="Times New Roman"/>
          <w:b/>
          <w:sz w:val="24"/>
          <w:szCs w:val="24"/>
        </w:rPr>
      </w:pPr>
    </w:p>
    <w:p w:rsidR="00CC7211" w:rsidRDefault="00BC1D97" w:rsidP="00BC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D97">
        <w:rPr>
          <w:rFonts w:ascii="Times New Roman" w:hAnsi="Times New Roman" w:cs="Times New Roman"/>
          <w:b/>
          <w:color w:val="FF0000"/>
          <w:sz w:val="44"/>
          <w:szCs w:val="44"/>
        </w:rPr>
        <w:t>!!!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5E2F" w:rsidRPr="00BC1D97">
        <w:rPr>
          <w:rFonts w:ascii="Times New Roman" w:hAnsi="Times New Roman" w:cs="Times New Roman"/>
          <w:sz w:val="24"/>
          <w:szCs w:val="24"/>
        </w:rPr>
        <w:t>Обратите внимание, что правила для пешеходов в действующих ПДД сосредоточены не только в раз</w:t>
      </w:r>
      <w:r w:rsidR="00CC7211">
        <w:rPr>
          <w:rFonts w:ascii="Times New Roman" w:hAnsi="Times New Roman" w:cs="Times New Roman"/>
          <w:sz w:val="24"/>
          <w:szCs w:val="24"/>
        </w:rPr>
        <w:t>деле 4 «Обязанности пешеходов».</w:t>
      </w:r>
    </w:p>
    <w:p w:rsidR="009A5E2F" w:rsidRPr="00BC1D97" w:rsidRDefault="009A5E2F" w:rsidP="00BC1D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1D97">
        <w:rPr>
          <w:rFonts w:ascii="Times New Roman" w:hAnsi="Times New Roman" w:cs="Times New Roman"/>
          <w:sz w:val="24"/>
          <w:szCs w:val="24"/>
        </w:rPr>
        <w:t>Пункты, прямо или косвенно относящиеся к пешеходам, имеются также в разделах: 6, 8, 11, 12, 13, 14, 16 и 17.</w:t>
      </w:r>
    </w:p>
    <w:p w:rsidR="009A5E2F" w:rsidRDefault="00A5339A">
      <w:pPr>
        <w:rPr>
          <w:rFonts w:ascii="Times New Roman" w:hAnsi="Times New Roman" w:cs="Times New Roman"/>
          <w:sz w:val="24"/>
          <w:szCs w:val="24"/>
        </w:rPr>
      </w:pPr>
      <w:r w:rsidRPr="00BC1D97">
        <w:rPr>
          <w:rFonts w:ascii="Times New Roman" w:hAnsi="Times New Roman" w:cs="Times New Roman"/>
          <w:b/>
          <w:color w:val="FF0000"/>
          <w:sz w:val="44"/>
          <w:szCs w:val="44"/>
        </w:rPr>
        <w:t>!!!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BC1D97" w:rsidRPr="00BC1D97">
        <w:rPr>
          <w:rFonts w:ascii="Times New Roman" w:hAnsi="Times New Roman" w:cs="Times New Roman"/>
          <w:sz w:val="24"/>
          <w:szCs w:val="24"/>
        </w:rPr>
        <w:t>Все книги о ПДД, пред</w:t>
      </w:r>
      <w:r w:rsidR="00BC1D97">
        <w:rPr>
          <w:rFonts w:ascii="Times New Roman" w:hAnsi="Times New Roman" w:cs="Times New Roman"/>
          <w:sz w:val="24"/>
          <w:szCs w:val="24"/>
        </w:rPr>
        <w:t>назначенные для детей и педагогов</w:t>
      </w:r>
      <w:r w:rsidR="00BC1D97" w:rsidRPr="00BC1D97">
        <w:rPr>
          <w:rFonts w:ascii="Times New Roman" w:hAnsi="Times New Roman" w:cs="Times New Roman"/>
          <w:sz w:val="24"/>
          <w:szCs w:val="24"/>
        </w:rPr>
        <w:t>, изданные до 1995 г., действующим правилам не соответствуют. Использовать их в качестве учебных и методических пособий нельзя</w:t>
      </w:r>
      <w:r w:rsidR="00BC1D97">
        <w:rPr>
          <w:rFonts w:ascii="Times New Roman" w:hAnsi="Times New Roman" w:cs="Times New Roman"/>
          <w:sz w:val="24"/>
          <w:szCs w:val="24"/>
        </w:rPr>
        <w:t>.</w:t>
      </w:r>
    </w:p>
    <w:p w:rsidR="00CC7211" w:rsidRDefault="00CC7211">
      <w:pPr>
        <w:rPr>
          <w:rFonts w:ascii="Times New Roman" w:hAnsi="Times New Roman" w:cs="Times New Roman"/>
          <w:sz w:val="24"/>
          <w:szCs w:val="24"/>
        </w:rPr>
      </w:pPr>
      <w:r w:rsidRPr="00BC1D97">
        <w:rPr>
          <w:rFonts w:ascii="Times New Roman" w:hAnsi="Times New Roman" w:cs="Times New Roman"/>
          <w:b/>
          <w:color w:val="FF0000"/>
          <w:sz w:val="44"/>
          <w:szCs w:val="44"/>
        </w:rPr>
        <w:t>!!!</w:t>
      </w:r>
      <w:r w:rsidRPr="009D3E74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9D3E74" w:rsidRPr="009D3E74">
        <w:rPr>
          <w:rFonts w:ascii="Times New Roman" w:hAnsi="Times New Roman" w:cs="Times New Roman"/>
          <w:sz w:val="24"/>
          <w:szCs w:val="24"/>
        </w:rPr>
        <w:t>Главное</w:t>
      </w:r>
      <w:r w:rsidR="009D3E74">
        <w:rPr>
          <w:rFonts w:ascii="Times New Roman" w:hAnsi="Times New Roman" w:cs="Times New Roman"/>
          <w:sz w:val="24"/>
          <w:szCs w:val="24"/>
        </w:rPr>
        <w:t xml:space="preserve"> помнить. Взрослый – пример для р</w:t>
      </w:r>
      <w:r w:rsidR="00266B6F">
        <w:rPr>
          <w:rFonts w:ascii="Times New Roman" w:hAnsi="Times New Roman" w:cs="Times New Roman"/>
          <w:sz w:val="24"/>
          <w:szCs w:val="24"/>
        </w:rPr>
        <w:t>ебенка. Позволяя себе нарушать/</w:t>
      </w:r>
      <w:r w:rsidR="009D3E74">
        <w:rPr>
          <w:rFonts w:ascii="Times New Roman" w:hAnsi="Times New Roman" w:cs="Times New Roman"/>
          <w:sz w:val="24"/>
          <w:szCs w:val="24"/>
        </w:rPr>
        <w:t>не соблюдать правил</w:t>
      </w:r>
      <w:r w:rsidR="00766489">
        <w:rPr>
          <w:rFonts w:ascii="Times New Roman" w:hAnsi="Times New Roman" w:cs="Times New Roman"/>
          <w:sz w:val="24"/>
          <w:szCs w:val="24"/>
        </w:rPr>
        <w:t>а</w:t>
      </w:r>
      <w:r w:rsidR="009D3E74">
        <w:rPr>
          <w:rFonts w:ascii="Times New Roman" w:hAnsi="Times New Roman" w:cs="Times New Roman"/>
          <w:sz w:val="24"/>
          <w:szCs w:val="24"/>
        </w:rPr>
        <w:t xml:space="preserve"> дорожного движения, вы подвергаете детей и не только своих, опасности. </w:t>
      </w:r>
    </w:p>
    <w:p w:rsidR="009D3E74" w:rsidRDefault="0099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82D8D" w:rsidRPr="00B82D8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02400" cy="1184400"/>
            <wp:effectExtent l="76200" t="76200" r="88900" b="73025"/>
            <wp:docPr id="31" name="Рисунок 31" descr="C:\Users\Елена Николаевна\Desktop\мифы о пдд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Елена Николаевна\Desktop\мифы о пдд\img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00" cy="1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38100">
                        <a:schemeClr val="accent1">
                          <a:alpha val="37000"/>
                        </a:schemeClr>
                      </a:glo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  <a:bevelB w="101600" prst="riblet"/>
                    </a:sp3d>
                  </pic:spPr>
                </pic:pic>
              </a:graphicData>
            </a:graphic>
          </wp:inline>
        </w:drawing>
      </w:r>
    </w:p>
    <w:p w:rsidR="009D3E74" w:rsidRDefault="009D3E74">
      <w:pPr>
        <w:rPr>
          <w:rFonts w:ascii="Times New Roman" w:hAnsi="Times New Roman" w:cs="Times New Roman"/>
          <w:sz w:val="24"/>
          <w:szCs w:val="24"/>
        </w:rPr>
      </w:pPr>
    </w:p>
    <w:p w:rsidR="009936CB" w:rsidRDefault="009936CB">
      <w:pPr>
        <w:rPr>
          <w:rFonts w:ascii="Times New Roman" w:hAnsi="Times New Roman" w:cs="Times New Roman"/>
          <w:sz w:val="24"/>
          <w:szCs w:val="24"/>
        </w:rPr>
      </w:pPr>
    </w:p>
    <w:p w:rsidR="00917B02" w:rsidRDefault="00C65937" w:rsidP="00B82D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7211">
        <w:rPr>
          <w:rFonts w:ascii="Times New Roman" w:hAnsi="Times New Roman" w:cs="Times New Roman"/>
          <w:sz w:val="24"/>
          <w:szCs w:val="24"/>
        </w:rPr>
        <w:t>оспитатель</w:t>
      </w:r>
    </w:p>
    <w:p w:rsidR="00917B02" w:rsidRDefault="00917B02" w:rsidP="00B82D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«Детский сад № 2»</w:t>
      </w:r>
      <w:r w:rsidR="00CC72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211" w:rsidRPr="009D3E74" w:rsidRDefault="00CC7211" w:rsidP="00D86E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Илющенко Елена Николаевна</w:t>
      </w:r>
    </w:p>
    <w:sectPr w:rsidR="00CC7211" w:rsidRPr="009D3E74" w:rsidSect="006F6772">
      <w:footerReference w:type="default" r:id="rId33"/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3A" w:rsidRDefault="00155C3A" w:rsidP="00C7306B">
      <w:pPr>
        <w:spacing w:after="0" w:line="240" w:lineRule="auto"/>
      </w:pPr>
      <w:r>
        <w:separator/>
      </w:r>
    </w:p>
  </w:endnote>
  <w:endnote w:type="continuationSeparator" w:id="0">
    <w:p w:rsidR="00155C3A" w:rsidRDefault="00155C3A" w:rsidP="00C73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06B" w:rsidRDefault="00C7306B">
    <w:pPr>
      <w:pStyle w:val="a6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3A" w:rsidRDefault="00155C3A" w:rsidP="00C7306B">
      <w:pPr>
        <w:spacing w:after="0" w:line="240" w:lineRule="auto"/>
      </w:pPr>
      <w:r>
        <w:separator/>
      </w:r>
    </w:p>
  </w:footnote>
  <w:footnote w:type="continuationSeparator" w:id="0">
    <w:p w:rsidR="00155C3A" w:rsidRDefault="00155C3A" w:rsidP="00C73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82AC2"/>
    <w:multiLevelType w:val="multilevel"/>
    <w:tmpl w:val="3D78AA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22EA6"/>
    <w:multiLevelType w:val="multilevel"/>
    <w:tmpl w:val="A3B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94"/>
    <w:rsid w:val="000152BB"/>
    <w:rsid w:val="000C1415"/>
    <w:rsid w:val="000D3BD5"/>
    <w:rsid w:val="000E0F94"/>
    <w:rsid w:val="001058A3"/>
    <w:rsid w:val="00155C3A"/>
    <w:rsid w:val="00181C9A"/>
    <w:rsid w:val="00266B6F"/>
    <w:rsid w:val="00267ABE"/>
    <w:rsid w:val="0029005E"/>
    <w:rsid w:val="002E6E04"/>
    <w:rsid w:val="003076FA"/>
    <w:rsid w:val="00320250"/>
    <w:rsid w:val="00370733"/>
    <w:rsid w:val="003A0C72"/>
    <w:rsid w:val="003E36AD"/>
    <w:rsid w:val="004061DB"/>
    <w:rsid w:val="00451FAF"/>
    <w:rsid w:val="00461B3D"/>
    <w:rsid w:val="004869BE"/>
    <w:rsid w:val="004D43A3"/>
    <w:rsid w:val="004F0FCD"/>
    <w:rsid w:val="005519F9"/>
    <w:rsid w:val="005B3E7C"/>
    <w:rsid w:val="005F00FB"/>
    <w:rsid w:val="006101D7"/>
    <w:rsid w:val="006129D2"/>
    <w:rsid w:val="0065377A"/>
    <w:rsid w:val="00661CDC"/>
    <w:rsid w:val="00682333"/>
    <w:rsid w:val="00683114"/>
    <w:rsid w:val="00684820"/>
    <w:rsid w:val="00686C60"/>
    <w:rsid w:val="006F6772"/>
    <w:rsid w:val="00766489"/>
    <w:rsid w:val="0077073E"/>
    <w:rsid w:val="007D5809"/>
    <w:rsid w:val="008432EF"/>
    <w:rsid w:val="00876292"/>
    <w:rsid w:val="00892311"/>
    <w:rsid w:val="008A2231"/>
    <w:rsid w:val="008B3E30"/>
    <w:rsid w:val="00917B02"/>
    <w:rsid w:val="00981107"/>
    <w:rsid w:val="00983115"/>
    <w:rsid w:val="009936CB"/>
    <w:rsid w:val="009A3BE6"/>
    <w:rsid w:val="009A5E2F"/>
    <w:rsid w:val="009D3E74"/>
    <w:rsid w:val="00A5339A"/>
    <w:rsid w:val="00A60969"/>
    <w:rsid w:val="00A908E1"/>
    <w:rsid w:val="00AA5523"/>
    <w:rsid w:val="00AB53DF"/>
    <w:rsid w:val="00B50668"/>
    <w:rsid w:val="00B82D8D"/>
    <w:rsid w:val="00BC1D97"/>
    <w:rsid w:val="00BD7452"/>
    <w:rsid w:val="00C27BD1"/>
    <w:rsid w:val="00C65937"/>
    <w:rsid w:val="00C7306B"/>
    <w:rsid w:val="00C752BF"/>
    <w:rsid w:val="00CB0880"/>
    <w:rsid w:val="00CC0D4C"/>
    <w:rsid w:val="00CC7211"/>
    <w:rsid w:val="00D34E32"/>
    <w:rsid w:val="00D802A2"/>
    <w:rsid w:val="00D86E22"/>
    <w:rsid w:val="00DC35DF"/>
    <w:rsid w:val="00DF6A5A"/>
    <w:rsid w:val="00E66509"/>
    <w:rsid w:val="00E77D1C"/>
    <w:rsid w:val="00E841C9"/>
    <w:rsid w:val="00EA0ED5"/>
    <w:rsid w:val="00F03B23"/>
    <w:rsid w:val="00F13555"/>
    <w:rsid w:val="00FD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E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06B"/>
  </w:style>
  <w:style w:type="paragraph" w:styleId="a6">
    <w:name w:val="footer"/>
    <w:basedOn w:val="a"/>
    <w:link w:val="a7"/>
    <w:uiPriority w:val="99"/>
    <w:unhideWhenUsed/>
    <w:rsid w:val="00C7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06B"/>
  </w:style>
  <w:style w:type="paragraph" w:styleId="a8">
    <w:name w:val="No Spacing"/>
    <w:link w:val="a9"/>
    <w:uiPriority w:val="1"/>
    <w:qFormat/>
    <w:rsid w:val="0098110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8110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3E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7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7306B"/>
  </w:style>
  <w:style w:type="paragraph" w:styleId="a6">
    <w:name w:val="footer"/>
    <w:basedOn w:val="a"/>
    <w:link w:val="a7"/>
    <w:uiPriority w:val="99"/>
    <w:unhideWhenUsed/>
    <w:rsid w:val="00C73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7306B"/>
  </w:style>
  <w:style w:type="paragraph" w:styleId="a8">
    <w:name w:val="No Spacing"/>
    <w:link w:val="a9"/>
    <w:uiPriority w:val="1"/>
    <w:qFormat/>
    <w:rsid w:val="00981107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81107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png"/><Relationship Id="rId30" Type="http://schemas.openxmlformats.org/officeDocument/2006/relationships/image" Target="media/image22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Часто используемые заблуждения при обучении детей дошкольного возраста правилам дорожного движения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>Для педагога и родителя</dc:subject>
  <dc:creator>Windows User</dc:creator>
  <cp:lastModifiedBy>Методист</cp:lastModifiedBy>
  <cp:revision>2</cp:revision>
  <cp:lastPrinted>2022-03-21T14:27:00Z</cp:lastPrinted>
  <dcterms:created xsi:type="dcterms:W3CDTF">2022-05-26T03:34:00Z</dcterms:created>
  <dcterms:modified xsi:type="dcterms:W3CDTF">2022-05-26T03:34:00Z</dcterms:modified>
</cp:coreProperties>
</file>